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5DA18" w14:textId="77777777" w:rsidR="00F23C1F" w:rsidRPr="00645A40" w:rsidRDefault="00F23C1F" w:rsidP="00F97FAA">
      <w:pPr>
        <w:jc w:val="center"/>
        <w:rPr>
          <w:rFonts w:ascii="Nexa Light" w:hAnsi="Nexa Light"/>
          <w:b/>
          <w:i/>
          <w:sz w:val="20"/>
          <w:szCs w:val="20"/>
        </w:rPr>
      </w:pPr>
      <w:r w:rsidRPr="00645A40">
        <w:rPr>
          <w:rFonts w:ascii="Nexa Light" w:hAnsi="Nexa Light"/>
          <w:b/>
          <w:sz w:val="20"/>
          <w:szCs w:val="20"/>
        </w:rPr>
        <w:t>ANEXO XVII</w:t>
      </w:r>
    </w:p>
    <w:p w14:paraId="7EAF139B" w14:textId="1D901706" w:rsidR="00F23C1F" w:rsidRPr="00645A40" w:rsidRDefault="00F23C1F" w:rsidP="00F97FAA">
      <w:pPr>
        <w:jc w:val="center"/>
        <w:rPr>
          <w:rFonts w:ascii="Nexa Light" w:eastAsia="Arial Unicode MS" w:hAnsi="Nexa Light" w:cs="Times New Roman"/>
          <w:b/>
          <w:bCs/>
          <w:iCs/>
          <w:sz w:val="20"/>
          <w:szCs w:val="20"/>
          <w:lang w:eastAsia="pt-BR"/>
        </w:rPr>
      </w:pPr>
      <w:r w:rsidRPr="00645A40">
        <w:rPr>
          <w:rFonts w:ascii="Nexa Light" w:eastAsia="Arial Unicode MS" w:hAnsi="Nexa Light" w:cs="Times New Roman"/>
          <w:b/>
          <w:bCs/>
          <w:iCs/>
          <w:sz w:val="20"/>
          <w:szCs w:val="20"/>
          <w:lang w:eastAsia="pt-BR"/>
        </w:rPr>
        <w:t>SECRETARIA DE ESTADO DE MEIO AMBIENTE - SEMA</w:t>
      </w:r>
    </w:p>
    <w:p w14:paraId="196CBE43" w14:textId="6AAD3006" w:rsidR="00F23C1F" w:rsidRPr="00645A40" w:rsidRDefault="00F23C1F" w:rsidP="00F97FAA">
      <w:pPr>
        <w:jc w:val="center"/>
        <w:rPr>
          <w:rFonts w:ascii="Nexa Light" w:hAnsi="Nexa Light"/>
          <w:b/>
          <w:i/>
          <w:sz w:val="20"/>
          <w:szCs w:val="20"/>
        </w:rPr>
      </w:pPr>
      <w:r w:rsidRPr="00645A40">
        <w:rPr>
          <w:rFonts w:ascii="Nexa Light" w:hAnsi="Nexa Light"/>
          <w:b/>
          <w:sz w:val="20"/>
          <w:szCs w:val="20"/>
        </w:rPr>
        <w:t xml:space="preserve">COORDENADORIA DE AQUISIÇÕES E CONTRATOS/ GERÊNCIA DE </w:t>
      </w:r>
      <w:r w:rsidR="0021185A" w:rsidRPr="00645A40">
        <w:rPr>
          <w:rFonts w:ascii="Nexa Light" w:hAnsi="Nexa Light"/>
          <w:b/>
          <w:sz w:val="20"/>
          <w:szCs w:val="20"/>
        </w:rPr>
        <w:t>GESTÃO AQUISIÇÕES – CAC/GAQ</w:t>
      </w:r>
    </w:p>
    <w:p w14:paraId="7BCBC769" w14:textId="77777777" w:rsidR="00F23C1F" w:rsidRPr="00645A40" w:rsidRDefault="00F23C1F" w:rsidP="00F97FAA">
      <w:pPr>
        <w:jc w:val="center"/>
        <w:rPr>
          <w:rFonts w:ascii="Nexa Light" w:hAnsi="Nexa Light"/>
          <w:b/>
          <w:i/>
          <w:sz w:val="20"/>
          <w:szCs w:val="20"/>
        </w:rPr>
      </w:pPr>
      <w:r w:rsidRPr="00645A40">
        <w:rPr>
          <w:rFonts w:ascii="Nexa Light" w:hAnsi="Nexa Light"/>
          <w:b/>
          <w:sz w:val="20"/>
          <w:szCs w:val="20"/>
        </w:rPr>
        <w:t xml:space="preserve">DEMONSTRATIVO ANALÍTICO DAS OCORRÊNCIAS MENSAIS RELATIVAS AOS </w:t>
      </w:r>
      <w:r w:rsidRPr="00645A40">
        <w:rPr>
          <w:rFonts w:ascii="Nexa Light" w:hAnsi="Nexa Light"/>
          <w:b/>
          <w:sz w:val="20"/>
          <w:szCs w:val="20"/>
          <w:u w:val="single"/>
        </w:rPr>
        <w:t>PROCEDIMENTOS LICITATÓRIOS HOMOLOGADOS</w:t>
      </w:r>
    </w:p>
    <w:p w14:paraId="42CA5687" w14:textId="2E830D23" w:rsidR="00FA707D" w:rsidRPr="00645A40" w:rsidRDefault="00A45FE7" w:rsidP="00FA707D">
      <w:pPr>
        <w:jc w:val="center"/>
        <w:rPr>
          <w:rFonts w:ascii="Nexa Light" w:hAnsi="Nexa Light"/>
          <w:b/>
          <w:sz w:val="20"/>
          <w:szCs w:val="20"/>
        </w:rPr>
      </w:pPr>
      <w:r w:rsidRPr="00645A40">
        <w:rPr>
          <w:rFonts w:ascii="Nexa Light" w:hAnsi="Nexa Light"/>
          <w:b/>
          <w:sz w:val="20"/>
          <w:szCs w:val="20"/>
        </w:rPr>
        <w:t xml:space="preserve">MÊS/ANO: </w:t>
      </w:r>
      <w:r w:rsidR="00A11226" w:rsidRPr="00645A40">
        <w:rPr>
          <w:rFonts w:ascii="Nexa Light" w:hAnsi="Nexa Light"/>
          <w:b/>
          <w:sz w:val="20"/>
          <w:szCs w:val="20"/>
        </w:rPr>
        <w:t>JUNHO</w:t>
      </w:r>
      <w:r w:rsidR="00575BFC" w:rsidRPr="00645A40">
        <w:rPr>
          <w:rFonts w:ascii="Nexa Light" w:hAnsi="Nexa Light"/>
          <w:b/>
          <w:sz w:val="20"/>
          <w:szCs w:val="20"/>
        </w:rPr>
        <w:t>/2021</w:t>
      </w:r>
    </w:p>
    <w:p w14:paraId="138590C0" w14:textId="77777777" w:rsidR="00FA707D" w:rsidRPr="00645A40" w:rsidRDefault="00FA707D" w:rsidP="00F97FAA">
      <w:pPr>
        <w:jc w:val="center"/>
        <w:rPr>
          <w:rFonts w:ascii="Nexa Light" w:eastAsia="Arial Unicode MS" w:hAnsi="Nexa Light" w:cs="Times New Roman"/>
          <w:bCs/>
          <w:iCs/>
          <w:sz w:val="20"/>
          <w:szCs w:val="20"/>
          <w:lang w:eastAsia="pt-BR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1"/>
        <w:gridCol w:w="1491"/>
        <w:gridCol w:w="5033"/>
        <w:gridCol w:w="1945"/>
        <w:gridCol w:w="1982"/>
        <w:gridCol w:w="1663"/>
      </w:tblGrid>
      <w:tr w:rsidR="007218E0" w:rsidRPr="00645A40" w14:paraId="43887A73" w14:textId="77777777" w:rsidTr="003D3E64">
        <w:trPr>
          <w:cantSplit/>
          <w:trHeight w:val="720"/>
          <w:jc w:val="center"/>
        </w:trPr>
        <w:tc>
          <w:tcPr>
            <w:tcW w:w="709" w:type="pct"/>
          </w:tcPr>
          <w:p w14:paraId="41BB2028" w14:textId="4BF81DA1" w:rsidR="00F23C1F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MODALIDADE E</w:t>
            </w:r>
          </w:p>
          <w:p w14:paraId="42CD78D2" w14:textId="77777777" w:rsidR="00F23C1F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Nº PROCEDIMENTO</w:t>
            </w:r>
          </w:p>
        </w:tc>
        <w:tc>
          <w:tcPr>
            <w:tcW w:w="528" w:type="pct"/>
            <w:vAlign w:val="center"/>
          </w:tcPr>
          <w:p w14:paraId="5FA0E568" w14:textId="1A99261B" w:rsidR="00F23C1F" w:rsidRPr="00645A40" w:rsidRDefault="00F23C1F" w:rsidP="00BC202A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 xml:space="preserve">DATA DA </w:t>
            </w:r>
            <w:r w:rsidR="00741435" w:rsidRPr="00645A40">
              <w:rPr>
                <w:rFonts w:ascii="Nexa Light" w:hAnsi="Nexa Light"/>
                <w:b/>
                <w:sz w:val="20"/>
                <w:szCs w:val="20"/>
              </w:rPr>
              <w:t xml:space="preserve">PUBLICAÇÃO </w:t>
            </w:r>
          </w:p>
        </w:tc>
        <w:tc>
          <w:tcPr>
            <w:tcW w:w="1783" w:type="pct"/>
            <w:vAlign w:val="center"/>
          </w:tcPr>
          <w:p w14:paraId="3A8DADCF" w14:textId="77777777" w:rsidR="00F23C1F" w:rsidRPr="00645A40" w:rsidRDefault="00F23C1F" w:rsidP="00CB617A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OBJETO</w:t>
            </w:r>
          </w:p>
        </w:tc>
        <w:tc>
          <w:tcPr>
            <w:tcW w:w="6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59AAA" w14:textId="77777777" w:rsidR="008F756B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CNPJ/CPF/</w:t>
            </w:r>
          </w:p>
          <w:p w14:paraId="4F0B46F2" w14:textId="77777777" w:rsidR="00B07BA5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IDENTIFICAÇÃO</w:t>
            </w:r>
          </w:p>
          <w:p w14:paraId="6851AEAC" w14:textId="7EAD823C" w:rsidR="00F23C1F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PARTICIPANTES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vAlign w:val="center"/>
          </w:tcPr>
          <w:p w14:paraId="20A6D979" w14:textId="77777777" w:rsidR="00F23C1F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VENCEDOR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3BF1BA65" w14:textId="77777777" w:rsidR="00F23C1F" w:rsidRPr="00645A40" w:rsidRDefault="00F23C1F" w:rsidP="00FA707D">
            <w:pPr>
              <w:jc w:val="center"/>
              <w:rPr>
                <w:rFonts w:ascii="Nexa Light" w:hAnsi="Nexa Light"/>
                <w:b/>
                <w:i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PROPOSTA VENCEDORA</w:t>
            </w:r>
          </w:p>
        </w:tc>
      </w:tr>
      <w:tr w:rsidR="00E11439" w:rsidRPr="00645A40" w14:paraId="06372684" w14:textId="77777777" w:rsidTr="003D3E64">
        <w:trPr>
          <w:cantSplit/>
          <w:trHeight w:val="2399"/>
          <w:jc w:val="center"/>
        </w:trPr>
        <w:tc>
          <w:tcPr>
            <w:tcW w:w="709" w:type="pct"/>
            <w:vAlign w:val="center"/>
          </w:tcPr>
          <w:p w14:paraId="762BC56A" w14:textId="3F9D7A14" w:rsidR="008F4E12" w:rsidRPr="00645A40" w:rsidRDefault="0071033F" w:rsidP="008F4E12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TERMO DE RETIFICAÇÃO</w:t>
            </w:r>
          </w:p>
          <w:p w14:paraId="7E5556EC" w14:textId="25D1D214" w:rsidR="0071033F" w:rsidRPr="00645A40" w:rsidRDefault="0071033F" w:rsidP="0071033F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PREGÃO ELETRÔNICO N°. 010/2021/SEMA</w:t>
            </w:r>
          </w:p>
          <w:p w14:paraId="28305C21" w14:textId="2AF484B6" w:rsidR="008F4E12" w:rsidRPr="00645A40" w:rsidRDefault="0071033F" w:rsidP="0071033F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PROCESSO N° 463735/2019</w:t>
            </w:r>
          </w:p>
          <w:p w14:paraId="7EE5E44A" w14:textId="23202F5F" w:rsidR="00E11439" w:rsidRPr="00645A40" w:rsidRDefault="00E11439" w:rsidP="00183749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04278DEB" w14:textId="1234DDD6" w:rsidR="005D68DB" w:rsidRPr="00645A40" w:rsidRDefault="0071033F" w:rsidP="005D68D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645A40">
              <w:rPr>
                <w:rFonts w:ascii="Nexa Light" w:hAnsi="Nexa Light" w:cs="Helvetica"/>
                <w:color w:val="333333"/>
                <w:sz w:val="20"/>
                <w:szCs w:val="20"/>
              </w:rPr>
              <w:br/>
              <w:t>07/06/2021</w:t>
            </w:r>
          </w:p>
          <w:p w14:paraId="5473DB59" w14:textId="2B54DBD1" w:rsidR="00E11439" w:rsidRPr="00645A40" w:rsidRDefault="00E11439" w:rsidP="00E11439">
            <w:pPr>
              <w:pStyle w:val="Contedodatabela"/>
              <w:snapToGrid w:val="0"/>
              <w:spacing w:after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7BB2D7E5" w14:textId="2AA0FE4F" w:rsidR="00E11439" w:rsidRPr="00645A40" w:rsidRDefault="0071033F" w:rsidP="00CB617A">
            <w:pPr>
              <w:jc w:val="both"/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 w:cs="Arial"/>
                <w:b/>
                <w:color w:val="000000"/>
                <w:sz w:val="20"/>
                <w:szCs w:val="20"/>
                <w:shd w:val="clear" w:color="auto" w:fill="FFFFFF"/>
              </w:rPr>
              <w:t>CONTRATAÇÃO EMPRESA ESPECIALIZADA NA PRESTAÇÃO DE SERVIÇOS DE HOSPEDAGEM/ALIMENTAÇÃO/ESPAÇO FÍSICO CLIMATIZADO PARA REALIZAÇÃO DO "Intercambio de Projetos do Edital 01/2013 - PEAAF/SEMA-SUEA</w:t>
            </w: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14:paraId="10E8A258" w14:textId="5960F013" w:rsidR="008F4E12" w:rsidRPr="00645A40" w:rsidRDefault="0071033F" w:rsidP="005D68DB">
            <w:pPr>
              <w:pStyle w:val="Contedodatabela"/>
              <w:snapToGrid w:val="0"/>
              <w:spacing w:after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CNPJ: 18.444.677.0001-84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vAlign w:val="center"/>
          </w:tcPr>
          <w:p w14:paraId="2F02B564" w14:textId="76E6E31D" w:rsidR="00A82263" w:rsidRPr="00645A40" w:rsidRDefault="0071033F" w:rsidP="0026288F">
            <w:pPr>
              <w:pStyle w:val="Contedodatabela"/>
              <w:snapToGrid w:val="0"/>
              <w:spacing w:after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 xml:space="preserve">HARAOUI HOTELARIA EIRELI EPP 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06C68DA5" w14:textId="6DB7B02C" w:rsidR="00F07002" w:rsidRPr="00645A40" w:rsidRDefault="0071033F" w:rsidP="00CA4072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  <w:t>LOTE 003</w:t>
            </w:r>
            <w:r w:rsidR="00CA4072" w:rsidRPr="00645A40"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  <w:t>:</w:t>
            </w:r>
          </w:p>
          <w:p w14:paraId="15F57FDE" w14:textId="5CB40880" w:rsidR="00CA4072" w:rsidRPr="00645A40" w:rsidRDefault="00CA4072" w:rsidP="00CA4072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  <w:t xml:space="preserve"> R$ </w:t>
            </w:r>
            <w:r w:rsidR="0071033F" w:rsidRPr="00645A40"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  <w:t>24.150,00</w:t>
            </w:r>
          </w:p>
        </w:tc>
      </w:tr>
      <w:tr w:rsidR="00CA4072" w:rsidRPr="00645A40" w14:paraId="59BC18A0" w14:textId="77777777" w:rsidTr="003D3E64">
        <w:trPr>
          <w:cantSplit/>
          <w:trHeight w:val="2399"/>
          <w:jc w:val="center"/>
        </w:trPr>
        <w:tc>
          <w:tcPr>
            <w:tcW w:w="709" w:type="pct"/>
            <w:vAlign w:val="center"/>
          </w:tcPr>
          <w:p w14:paraId="4A59573E" w14:textId="6F91B705" w:rsidR="00645A40" w:rsidRPr="00645A40" w:rsidRDefault="00645A40" w:rsidP="00645A40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lastRenderedPageBreak/>
              <w:t>LOTES REMANESCENTES DO PREGÃO ELETRÔNICO N°. 015/2021/SEMA</w:t>
            </w:r>
          </w:p>
          <w:p w14:paraId="01D622D0" w14:textId="6074C98D" w:rsidR="00CA4072" w:rsidRPr="00645A40" w:rsidRDefault="00645A40" w:rsidP="00645A40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PROCESSO N° 294408/2020.</w:t>
            </w:r>
          </w:p>
        </w:tc>
        <w:tc>
          <w:tcPr>
            <w:tcW w:w="528" w:type="pct"/>
            <w:vAlign w:val="center"/>
          </w:tcPr>
          <w:p w14:paraId="10DFBE84" w14:textId="5D4A110C" w:rsidR="005D68DB" w:rsidRDefault="00645A40" w:rsidP="005D68D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645A40">
              <w:rPr>
                <w:rFonts w:ascii="Nexa Light" w:hAnsi="Nexa Light" w:cs="Helvetica"/>
                <w:color w:val="333333"/>
                <w:sz w:val="20"/>
                <w:szCs w:val="20"/>
              </w:rPr>
              <w:t>07/06/2021</w:t>
            </w:r>
          </w:p>
          <w:p w14:paraId="3AE5B0A4" w14:textId="18B664EA" w:rsidR="0026288F" w:rsidRPr="00645A40" w:rsidRDefault="0026288F" w:rsidP="005D68DB">
            <w:pPr>
              <w:spacing w:line="300" w:lineRule="atLeast"/>
              <w:jc w:val="center"/>
              <w:rPr>
                <w:rFonts w:ascii="Nexa Light" w:hAnsi="Nexa Light"/>
                <w:color w:val="333333"/>
                <w:sz w:val="20"/>
                <w:szCs w:val="20"/>
              </w:rPr>
            </w:pPr>
            <w:r w:rsidRPr="00EA4187">
              <w:rPr>
                <w:rFonts w:ascii="Nexa Light" w:hAnsi="Nexa Light" w:cs="Helvetica"/>
                <w:color w:val="333333"/>
                <w:sz w:val="20"/>
                <w:szCs w:val="20"/>
              </w:rPr>
              <w:t>21/06/2021</w:t>
            </w:r>
          </w:p>
          <w:p w14:paraId="0F0228EF" w14:textId="77777777" w:rsidR="00CA4072" w:rsidRPr="00645A40" w:rsidRDefault="00CA4072" w:rsidP="00E11439">
            <w:pPr>
              <w:pStyle w:val="Contedodatabela"/>
              <w:snapToGrid w:val="0"/>
              <w:spacing w:after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60E9021C" w14:textId="66EF6EC1" w:rsidR="00CA4072" w:rsidRPr="00645A40" w:rsidRDefault="0026288F" w:rsidP="00CB617A">
            <w:pPr>
              <w:jc w:val="both"/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  <w:t>AQUISIÇÃO DE VIDRARIAS E INSUMOS PARA O LABORATÓRIO, PARA A ANÁLISE DOS PARÂMETROS FÍSICOS E QUÍMICOS DE QUALIDADE DA ÁGUA, ORIUNDOS DE ÁGUA SUBTERRÂNEA, SUPERFICIAL E EFLUENTES SOLICITADOS PELO MINISTÉRIO PÚBLICO, POLITEC E FISCALIZAÇÃO DA SEMA, BEM COMO DOS PONTOS DA REDE NACIONAL DE MONITORAMENTO DA QUALIDADE DA ÁGUA.</w:t>
            </w: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14:paraId="7E8C0E66" w14:textId="2F5517EF" w:rsidR="00645A40" w:rsidRDefault="00645A40" w:rsidP="00645A40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45A40">
              <w:rPr>
                <w:rFonts w:ascii="Nexa Light" w:eastAsia="Times New Roman" w:hAnsi="Nexa Light"/>
                <w:bCs/>
                <w:color w:val="000000"/>
                <w:sz w:val="20"/>
                <w:szCs w:val="20"/>
                <w:shd w:val="clear" w:color="auto" w:fill="FFFFFF"/>
              </w:rPr>
              <w:t>MEDLAB PRODUTOS PARA LABORATÓRIO LTDA CNPJ: 03.201.601/0001-50</w:t>
            </w:r>
          </w:p>
          <w:p w14:paraId="6E83F16E" w14:textId="77777777" w:rsidR="00645A40" w:rsidRDefault="00645A40" w:rsidP="00645A40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602E03C" w14:textId="7D43DF53" w:rsidR="00645A40" w:rsidRPr="00645A40" w:rsidRDefault="00645A40" w:rsidP="00CA4072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EDSON FURQUIM CNPJ: 17.908.249/0001-00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vAlign w:val="center"/>
          </w:tcPr>
          <w:p w14:paraId="5CDABB2C" w14:textId="77777777" w:rsidR="00CA4072" w:rsidRDefault="00645A40" w:rsidP="005D68D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MEDLAB PRODUTOS PARA LABORATÓRIO LTDA CNPJ: 03.201.601/0001-50</w:t>
            </w:r>
          </w:p>
          <w:p w14:paraId="712CCC0D" w14:textId="77777777" w:rsidR="00645A40" w:rsidRDefault="00645A40" w:rsidP="005D68D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  <w:p w14:paraId="17614580" w14:textId="6BE5FD21" w:rsidR="00645A40" w:rsidRPr="00645A40" w:rsidRDefault="00645A40" w:rsidP="005D68D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EDSON FURQUIM CNPJ: 17.908.249/0001-00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4C939BD3" w14:textId="77777777" w:rsidR="00995B7A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MEDLAB PRODUTOS PARA LABORATÓRIO LTDA CNPJ: 03.201.601/0001-50</w:t>
            </w:r>
          </w:p>
          <w:p w14:paraId="4E12710C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011:</w:t>
            </w:r>
          </w:p>
          <w:p w14:paraId="1A591CA4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R$ 680,00</w:t>
            </w:r>
          </w:p>
          <w:p w14:paraId="05EAADD4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012:</w:t>
            </w:r>
          </w:p>
          <w:p w14:paraId="34B3A1B5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R$ 359,00</w:t>
            </w:r>
          </w:p>
          <w:p w14:paraId="689978F8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013</w:t>
            </w:r>
          </w:p>
          <w:p w14:paraId="72947592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R$ 228,05</w:t>
            </w:r>
          </w:p>
          <w:p w14:paraId="7D75E651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014:</w:t>
            </w:r>
          </w:p>
          <w:p w14:paraId="0E9E6D4F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R$ 435,95</w:t>
            </w:r>
          </w:p>
          <w:p w14:paraId="7ACA6EBC" w14:textId="77777777" w:rsidR="00645A40" w:rsidRPr="00B63088" w:rsidRDefault="00645A40" w:rsidP="00995B7A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015:</w:t>
            </w:r>
          </w:p>
          <w:p w14:paraId="095FC81A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R$ 1.470,50</w:t>
            </w:r>
          </w:p>
          <w:p w14:paraId="3294E48B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4"/>
                <w:szCs w:val="4"/>
              </w:rPr>
            </w:pPr>
          </w:p>
          <w:p w14:paraId="0A1C53FA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EDSON FURQUIM CNPJ: 17.908.249/0001-00</w:t>
            </w:r>
          </w:p>
          <w:p w14:paraId="3B88C244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019:</w:t>
            </w:r>
          </w:p>
          <w:p w14:paraId="3DB66772" w14:textId="10339214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R$ 1.</w:t>
            </w:r>
            <w:r w:rsidR="00B63088"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539,00</w:t>
            </w:r>
          </w:p>
          <w:p w14:paraId="31077A0F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021:</w:t>
            </w:r>
          </w:p>
          <w:p w14:paraId="3925D5BF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R$ 241,00</w:t>
            </w:r>
          </w:p>
          <w:p w14:paraId="0F88FC7B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023:</w:t>
            </w:r>
          </w:p>
          <w:p w14:paraId="31FDBABA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R$ 5.948,00</w:t>
            </w:r>
          </w:p>
          <w:p w14:paraId="7DCBFC4F" w14:textId="77777777" w:rsidR="00645A40" w:rsidRPr="00B63088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LOTE 024:</w:t>
            </w:r>
          </w:p>
          <w:p w14:paraId="09B401F7" w14:textId="49CC5BD9" w:rsidR="00645A40" w:rsidRPr="00645A40" w:rsidRDefault="00645A40" w:rsidP="00645A40">
            <w:pPr>
              <w:pStyle w:val="Contedodatabela"/>
              <w:jc w:val="center"/>
              <w:rPr>
                <w:rFonts w:ascii="Nexa Light" w:hAnsi="Nexa Light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63088">
              <w:rPr>
                <w:rFonts w:ascii="Nexa Light" w:hAnsi="Nexa Light"/>
                <w:b/>
                <w:bCs/>
                <w:iCs/>
                <w:color w:val="000000" w:themeColor="text1"/>
                <w:sz w:val="18"/>
                <w:szCs w:val="18"/>
              </w:rPr>
              <w:t>R$ 11.124,50</w:t>
            </w:r>
          </w:p>
        </w:tc>
      </w:tr>
      <w:tr w:rsidR="00E6650B" w:rsidRPr="00645A40" w14:paraId="4B94A121" w14:textId="77777777" w:rsidTr="003D3E64">
        <w:trPr>
          <w:cantSplit/>
          <w:trHeight w:val="2918"/>
          <w:jc w:val="center"/>
        </w:trPr>
        <w:tc>
          <w:tcPr>
            <w:tcW w:w="709" w:type="pct"/>
            <w:vAlign w:val="center"/>
          </w:tcPr>
          <w:p w14:paraId="7B72A67B" w14:textId="07B745FC" w:rsidR="00E6650B" w:rsidRPr="00645A40" w:rsidRDefault="00E6650B" w:rsidP="00E6650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E6650B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lastRenderedPageBreak/>
              <w:t>DISPENSA DE LICITAÇÃO N. 005/2021</w:t>
            </w:r>
          </w:p>
        </w:tc>
        <w:tc>
          <w:tcPr>
            <w:tcW w:w="528" w:type="pct"/>
            <w:vAlign w:val="center"/>
          </w:tcPr>
          <w:p w14:paraId="7869A4D5" w14:textId="6021432C" w:rsidR="00E6650B" w:rsidRPr="00645A40" w:rsidRDefault="00E6650B" w:rsidP="00E6650B">
            <w:pPr>
              <w:pStyle w:val="Contedodatabela"/>
              <w:snapToGrid w:val="0"/>
              <w:spacing w:after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645A40">
              <w:rPr>
                <w:rFonts w:ascii="Nexa Light" w:hAnsi="Nexa Light" w:cs="Helvetica"/>
                <w:color w:val="333333"/>
                <w:sz w:val="20"/>
                <w:szCs w:val="20"/>
              </w:rPr>
              <w:br/>
            </w:r>
            <w:r w:rsidRPr="00E6650B">
              <w:rPr>
                <w:rFonts w:ascii="Nexa Light" w:eastAsiaTheme="minorEastAsia" w:hAnsi="Nexa Light" w:cs="Helvetica"/>
                <w:color w:val="333333"/>
                <w:sz w:val="20"/>
                <w:szCs w:val="20"/>
                <w:lang w:eastAsia="en-US"/>
              </w:rPr>
              <w:t>09/06/2021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07E56BCE" w14:textId="0C0C9A96" w:rsidR="00E6650B" w:rsidRPr="00645A40" w:rsidRDefault="0026288F" w:rsidP="00E6650B">
            <w:pPr>
              <w:jc w:val="both"/>
              <w:rPr>
                <w:rFonts w:ascii="Nexa Light" w:hAnsi="Nexa Light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6650B">
              <w:rPr>
                <w:rFonts w:ascii="Nexa Light" w:hAnsi="Nexa Light"/>
                <w:b/>
                <w:color w:val="333333"/>
                <w:sz w:val="20"/>
                <w:szCs w:val="20"/>
                <w:shd w:val="clear" w:color="auto" w:fill="FFFFFF"/>
              </w:rPr>
              <w:t>CONTRATAR INSTITUIÇÃO ESPECIALIZADA, COM A FINALIDADE DE REALIZAÇÃO DE TODAS AS ETAPAS DO PROCESSO SELETIVO SIMPLIFICADO DA SECRETARIA DE ESTADO DE MEIO AMBIENTE, DESTINADO AO PROVIMENTO DE 25 (VINTE E CINCO) PROFISSIONAIS TEMPORÁRIOS E FORMAÇÃO DE CADASTRO DE RESERVA, ATRAVÉS DE SELEÇÃO, EXCLUSIVAMENTE POR ANÁLISE CURRICULAR E DOCUMENTAL (TÍTULOS E EXPERIÊNCIA), CONFORME CONDIÇÕES, QUANTIDADES E EXIGÊNCIAS ESTABELECIDAS NESTE INSTRUMENTO, COMPETINDO A CONTRATADA A RESPONSABILIDADE PELA ORGANIZAÇÃO DE TODAS AS FASES ATÉ SUA HOMOLOGAÇÃO FINAL</w:t>
            </w:r>
            <w:r>
              <w:rPr>
                <w:rFonts w:ascii="Nexa Light" w:hAnsi="Nexa Light"/>
                <w:b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14:paraId="07656B05" w14:textId="145648FB" w:rsidR="00E6650B" w:rsidRPr="00645A40" w:rsidRDefault="00E6650B" w:rsidP="00E6650B">
            <w:pPr>
              <w:pStyle w:val="Contedodatabela"/>
              <w:snapToGrid w:val="0"/>
              <w:spacing w:after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E6650B">
              <w:rPr>
                <w:rFonts w:ascii="Nexa Light" w:eastAsia="Times New Roman" w:hAnsi="Nexa Light"/>
                <w:sz w:val="20"/>
                <w:szCs w:val="20"/>
              </w:rPr>
              <w:t>CNPJ: 18.284.407/0001-53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vAlign w:val="center"/>
          </w:tcPr>
          <w:p w14:paraId="680DA9DF" w14:textId="77777777" w:rsidR="00E6650B" w:rsidRPr="00E6650B" w:rsidRDefault="00E6650B" w:rsidP="00E6650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E6650B">
              <w:rPr>
                <w:rFonts w:ascii="Nexa Light" w:eastAsia="Times New Roman" w:hAnsi="Nexa Light"/>
                <w:sz w:val="20"/>
                <w:szCs w:val="20"/>
              </w:rPr>
              <w:t>CENTRO BRASILEIRO DE PESQUISA EM AVALIAÇÃO E SELEÇÃO E DE PROMOÇÃO DE</w:t>
            </w:r>
            <w:r>
              <w:rPr>
                <w:rFonts w:ascii="Nexa Light" w:eastAsia="Times New Roman" w:hAnsi="Nexa Light"/>
                <w:sz w:val="20"/>
                <w:szCs w:val="20"/>
              </w:rPr>
              <w:t xml:space="preserve"> EVENTOS - CEBRASPE</w:t>
            </w:r>
          </w:p>
          <w:p w14:paraId="58C76699" w14:textId="22BF9432" w:rsidR="00E6650B" w:rsidRPr="00645A40" w:rsidRDefault="00E6650B" w:rsidP="00E6650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66F1F8FC" w14:textId="2C1FC3AB" w:rsidR="00E6650B" w:rsidRPr="00645A40" w:rsidRDefault="00E6650B" w:rsidP="00E6650B">
            <w:pPr>
              <w:pStyle w:val="Contedodatabela"/>
              <w:snapToGrid w:val="0"/>
              <w:spacing w:after="0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 w:rsidRPr="00E6650B">
              <w:rPr>
                <w:rFonts w:ascii="Nexa Light" w:eastAsia="Times New Roman" w:hAnsi="Nexa Light"/>
                <w:b/>
                <w:sz w:val="20"/>
                <w:szCs w:val="20"/>
              </w:rPr>
              <w:t>R$ 54.315,00</w:t>
            </w:r>
          </w:p>
          <w:p w14:paraId="74B7D5DE" w14:textId="394AD997" w:rsidR="00E6650B" w:rsidRPr="00645A40" w:rsidRDefault="00E6650B" w:rsidP="00E6650B">
            <w:pPr>
              <w:pStyle w:val="Contedodatabela"/>
              <w:spacing w:after="0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</w:p>
        </w:tc>
      </w:tr>
      <w:tr w:rsidR="00E6650B" w:rsidRPr="00645A40" w14:paraId="5ED51E45" w14:textId="77777777" w:rsidTr="003D3E64">
        <w:trPr>
          <w:cantSplit/>
          <w:trHeight w:val="3904"/>
          <w:jc w:val="center"/>
        </w:trPr>
        <w:tc>
          <w:tcPr>
            <w:tcW w:w="709" w:type="pct"/>
            <w:vAlign w:val="center"/>
          </w:tcPr>
          <w:p w14:paraId="0A993FDA" w14:textId="07083734" w:rsidR="00E6650B" w:rsidRPr="00E6650B" w:rsidRDefault="00E6650B" w:rsidP="00E6650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E6650B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lastRenderedPageBreak/>
              <w:t>RESU</w:t>
            </w:r>
            <w:r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LTADO CONVITE N°. 002/2021/SEMA</w:t>
            </w:r>
          </w:p>
          <w:p w14:paraId="61BF6778" w14:textId="34333AA1" w:rsidR="00E6650B" w:rsidRPr="00645A40" w:rsidRDefault="00E6650B" w:rsidP="00E6650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E6650B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PROCESSO N° 518961.2019</w:t>
            </w:r>
          </w:p>
        </w:tc>
        <w:tc>
          <w:tcPr>
            <w:tcW w:w="528" w:type="pct"/>
            <w:vAlign w:val="center"/>
          </w:tcPr>
          <w:p w14:paraId="54FC1BAF" w14:textId="6C8D4183" w:rsidR="00E6650B" w:rsidRPr="00645A40" w:rsidRDefault="00E6650B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  <w:p w14:paraId="51994F54" w14:textId="789751C3" w:rsidR="00E6650B" w:rsidRDefault="00E6650B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E6650B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Pr="00E6650B">
              <w:rPr>
                <w:rFonts w:ascii="Nexa Light" w:hAnsi="Nexa Light" w:cs="Helvetica"/>
                <w:color w:val="333333"/>
                <w:sz w:val="20"/>
                <w:szCs w:val="20"/>
              </w:rPr>
              <w:t>15/06/2021</w:t>
            </w:r>
          </w:p>
          <w:p w14:paraId="60289E3F" w14:textId="32A16995" w:rsidR="0026288F" w:rsidRDefault="0026288F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26288F">
              <w:rPr>
                <w:rFonts w:ascii="Nexa Light" w:hAnsi="Nexa Light" w:cs="Helvetica"/>
                <w:color w:val="333333"/>
                <w:sz w:val="20"/>
                <w:szCs w:val="20"/>
              </w:rPr>
              <w:t>21/06/2021</w:t>
            </w:r>
            <w:r>
              <w:rPr>
                <w:rFonts w:ascii="Nexa Light" w:hAnsi="Nexa Light" w:cs="Helvetica"/>
                <w:color w:val="333333"/>
                <w:sz w:val="20"/>
                <w:szCs w:val="20"/>
              </w:rPr>
              <w:t xml:space="preserve"> (retificação)</w:t>
            </w:r>
          </w:p>
          <w:p w14:paraId="755C5510" w14:textId="77777777" w:rsidR="0026288F" w:rsidRDefault="0026288F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  <w:p w14:paraId="69FC1B16" w14:textId="77777777" w:rsidR="0026288F" w:rsidRPr="00E6650B" w:rsidRDefault="0026288F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  <w:p w14:paraId="06F15A49" w14:textId="743DC593" w:rsidR="00E6650B" w:rsidRPr="00645A40" w:rsidRDefault="00E6650B" w:rsidP="00E6650B">
            <w:pPr>
              <w:pStyle w:val="Contedodatabela"/>
              <w:snapToGrid w:val="0"/>
              <w:spacing w:after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74216760" w14:textId="5C4294A9" w:rsidR="00E6650B" w:rsidRPr="00645A40" w:rsidRDefault="0026288F" w:rsidP="00E6650B">
            <w:pPr>
              <w:jc w:val="both"/>
              <w:rPr>
                <w:rFonts w:ascii="Nexa Light" w:hAnsi="Nexa Light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26288F">
              <w:rPr>
                <w:rFonts w:ascii="Nexa Light" w:hAnsi="Nexa Light"/>
                <w:b/>
                <w:color w:val="000000" w:themeColor="text1"/>
                <w:sz w:val="20"/>
                <w:szCs w:val="20"/>
                <w:shd w:val="clear" w:color="auto" w:fill="FFFFFF"/>
              </w:rPr>
              <w:t>CONTRATAÇÃO DE PROFISSIONAIS DEVIDAMENTE HABILITADOS PARA PRESTAR ORIENTAÇÃO TÉCNICA AOS MONITORES E EXECUTORES DOS PROJETOS COMUNITÁRIOS DE EDUCAÇÃO AMBIENTAL, NO ESCOPO DO PROJETO FORMAÇÃO DE AGENTES POPULARES DE EDUCAÇÃO AMBIENTAL NA AGRICULTURA FAMILIAR E IMPLEMENTAÇÃO DE PROJETOS COMUNITÁRIOS DE EDUCAÇÃO AMBIENTAL, EM CUMPRIMENTO AO EDITAL Nº 001/2013 - MMA, CONVÊNIO Nº 006/2014 MMA/FNMA, SICONV 801789/2014.</w:t>
            </w: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14:paraId="4087CB4E" w14:textId="344DC8D0" w:rsidR="00E6650B" w:rsidRPr="00645A40" w:rsidRDefault="00E6650B" w:rsidP="00E6650B">
            <w:pPr>
              <w:pStyle w:val="Contedodatabela"/>
              <w:snapToGrid w:val="0"/>
              <w:spacing w:after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E6650B">
              <w:rPr>
                <w:rFonts w:ascii="Nexa Light" w:eastAsia="Times New Roman" w:hAnsi="Nexa Light"/>
                <w:sz w:val="20"/>
                <w:szCs w:val="20"/>
              </w:rPr>
              <w:t>CPF: 009.523.271-04</w:t>
            </w:r>
          </w:p>
        </w:tc>
        <w:tc>
          <w:tcPr>
            <w:tcW w:w="702" w:type="pct"/>
            <w:tcBorders>
              <w:left w:val="single" w:sz="4" w:space="0" w:color="auto"/>
            </w:tcBorders>
            <w:vAlign w:val="center"/>
          </w:tcPr>
          <w:p w14:paraId="348F4BE0" w14:textId="271DA383" w:rsidR="00E6650B" w:rsidRPr="00645A40" w:rsidRDefault="00E6650B" w:rsidP="00D43219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E6650B">
              <w:rPr>
                <w:rFonts w:ascii="Nexa Light" w:eastAsia="Times New Roman" w:hAnsi="Nexa Light"/>
                <w:sz w:val="20"/>
                <w:szCs w:val="20"/>
              </w:rPr>
              <w:t xml:space="preserve">LEVENDER DA SILVA MATTOS, 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7AC33038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LOTE 001:</w:t>
            </w:r>
          </w:p>
          <w:p w14:paraId="2D1DDE10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R$ 2.988,63</w:t>
            </w:r>
          </w:p>
          <w:p w14:paraId="6DDCE041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LOTE 002</w:t>
            </w:r>
          </w:p>
          <w:p w14:paraId="4D9412A7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R$ 5.030,40</w:t>
            </w:r>
          </w:p>
          <w:p w14:paraId="449C6004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LOTE 003</w:t>
            </w:r>
          </w:p>
          <w:p w14:paraId="3E1C6101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R$ 2.355,10</w:t>
            </w:r>
          </w:p>
          <w:p w14:paraId="61C23E40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LOTE 004:</w:t>
            </w:r>
          </w:p>
          <w:p w14:paraId="73DB03C0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R$ 6.123,31</w:t>
            </w:r>
          </w:p>
          <w:p w14:paraId="342BC92C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TOTAL DOS LOTES:</w:t>
            </w:r>
          </w:p>
          <w:p w14:paraId="0ED17088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 xml:space="preserve">R$ </w:t>
            </w:r>
            <w:r w:rsidRPr="001D23A7">
              <w:rPr>
                <w:rFonts w:ascii="Nexa Light" w:eastAsia="Times New Roman" w:hAnsi="Nexa Light"/>
                <w:b/>
                <w:sz w:val="20"/>
                <w:szCs w:val="20"/>
              </w:rPr>
              <w:t>16.497,44</w:t>
            </w:r>
          </w:p>
          <w:p w14:paraId="13D6D931" w14:textId="77777777" w:rsidR="0026288F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>TOTAL DOS ENCARGOS SOCIAIS</w:t>
            </w:r>
          </w:p>
          <w:p w14:paraId="785E905C" w14:textId="3456E0BA" w:rsidR="00624D62" w:rsidRPr="00645A40" w:rsidRDefault="0026288F" w:rsidP="0026288F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20"/>
                <w:szCs w:val="20"/>
              </w:rPr>
            </w:pPr>
            <w:r>
              <w:rPr>
                <w:rFonts w:ascii="Nexa Light" w:eastAsia="Times New Roman" w:hAnsi="Nexa Light"/>
                <w:b/>
                <w:sz w:val="20"/>
                <w:szCs w:val="20"/>
              </w:rPr>
              <w:t xml:space="preserve">R$ </w:t>
            </w:r>
            <w:r w:rsidRPr="001D23A7">
              <w:rPr>
                <w:rFonts w:ascii="Nexa Light" w:eastAsia="Times New Roman" w:hAnsi="Nexa Light"/>
                <w:b/>
                <w:sz w:val="20"/>
                <w:szCs w:val="20"/>
              </w:rPr>
              <w:t>2.749,56</w:t>
            </w:r>
          </w:p>
        </w:tc>
      </w:tr>
      <w:tr w:rsidR="0026288F" w:rsidRPr="00645A40" w14:paraId="70BF5F3F" w14:textId="77777777" w:rsidTr="003D3E64">
        <w:trPr>
          <w:cantSplit/>
          <w:trHeight w:val="2918"/>
          <w:jc w:val="center"/>
        </w:trPr>
        <w:tc>
          <w:tcPr>
            <w:tcW w:w="709" w:type="pct"/>
            <w:vAlign w:val="center"/>
          </w:tcPr>
          <w:p w14:paraId="5DE3D9CB" w14:textId="77777777" w:rsidR="0026288F" w:rsidRPr="00C9682B" w:rsidRDefault="0026288F" w:rsidP="003D3E64">
            <w:pPr>
              <w:pStyle w:val="Contedodatabela"/>
              <w:snapToGrid w:val="0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0927271A" w14:textId="77777777" w:rsidR="0026288F" w:rsidRPr="00645A40" w:rsidRDefault="0026288F" w:rsidP="0026288F">
            <w:pPr>
              <w:spacing w:line="300" w:lineRule="atLeast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3E13C891" w14:textId="77777777" w:rsidR="0026288F" w:rsidRPr="0026288F" w:rsidRDefault="0026288F" w:rsidP="00E6650B">
            <w:pPr>
              <w:jc w:val="both"/>
              <w:rPr>
                <w:rFonts w:ascii="Nexa Light" w:hAnsi="Nexa Light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14:paraId="18023E64" w14:textId="77777777" w:rsidR="0026288F" w:rsidRPr="00C9682B" w:rsidRDefault="0026288F" w:rsidP="003D3E64">
            <w:pPr>
              <w:pStyle w:val="Contedodatabela"/>
              <w:snapToGrid w:val="0"/>
              <w:rPr>
                <w:rFonts w:ascii="Nexa Light" w:eastAsia="Times New Roman" w:hAnsi="Nexa Light"/>
                <w:sz w:val="20"/>
                <w:szCs w:val="20"/>
              </w:rPr>
            </w:pPr>
          </w:p>
        </w:tc>
        <w:tc>
          <w:tcPr>
            <w:tcW w:w="702" w:type="pct"/>
            <w:tcBorders>
              <w:left w:val="single" w:sz="4" w:space="0" w:color="auto"/>
            </w:tcBorders>
            <w:vAlign w:val="center"/>
          </w:tcPr>
          <w:p w14:paraId="29204265" w14:textId="77777777" w:rsidR="0026288F" w:rsidRPr="00B557A3" w:rsidRDefault="0026288F" w:rsidP="003D3E64">
            <w:pPr>
              <w:pStyle w:val="Contedodatabela"/>
              <w:snapToGrid w:val="0"/>
              <w:rPr>
                <w:rFonts w:ascii="Nexa Light" w:eastAsia="Times New Roman" w:hAnsi="Nexa Ligh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559FDBC8" w14:textId="77777777" w:rsidR="0026288F" w:rsidRPr="005F096F" w:rsidRDefault="0026288F" w:rsidP="003D3E64">
            <w:pPr>
              <w:pStyle w:val="Contedodatabela"/>
              <w:rPr>
                <w:rFonts w:ascii="Nexa Light" w:eastAsia="Times New Roman" w:hAnsi="Nexa Light"/>
                <w:b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3D3E64" w:rsidRPr="00645A40" w14:paraId="4C2A2868" w14:textId="77777777" w:rsidTr="003D3E64">
        <w:trPr>
          <w:cantSplit/>
          <w:trHeight w:val="6456"/>
          <w:jc w:val="center"/>
        </w:trPr>
        <w:tc>
          <w:tcPr>
            <w:tcW w:w="709" w:type="pct"/>
            <w:vMerge w:val="restart"/>
            <w:vAlign w:val="center"/>
          </w:tcPr>
          <w:p w14:paraId="5BF0B0A4" w14:textId="216CDEFB" w:rsidR="003D3E64" w:rsidRPr="00C9682B" w:rsidRDefault="003D3E64" w:rsidP="00C9682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C9682B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lastRenderedPageBreak/>
              <w:t>PREG</w:t>
            </w:r>
            <w:r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ÃO ELETRÔNICO N°. 017/2021/SEMA</w:t>
            </w:r>
          </w:p>
          <w:p w14:paraId="7764A1A1" w14:textId="3BB578C4" w:rsidR="003D3E64" w:rsidRPr="00645A40" w:rsidRDefault="003D3E64" w:rsidP="00C9682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  <w:r w:rsidRPr="00C9682B"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  <w:t>PROCESSO N° 268854/2019.</w:t>
            </w:r>
          </w:p>
        </w:tc>
        <w:tc>
          <w:tcPr>
            <w:tcW w:w="528" w:type="pct"/>
            <w:vMerge w:val="restart"/>
            <w:vAlign w:val="center"/>
          </w:tcPr>
          <w:p w14:paraId="65BE3BA5" w14:textId="77777777" w:rsidR="003D3E64" w:rsidRPr="00645A40" w:rsidRDefault="003D3E64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645A40">
              <w:rPr>
                <w:rFonts w:ascii="Nexa Light" w:hAnsi="Nexa Light" w:cs="Helvetica"/>
                <w:color w:val="333333"/>
                <w:sz w:val="20"/>
                <w:szCs w:val="20"/>
              </w:rPr>
              <w:br/>
            </w:r>
          </w:p>
          <w:p w14:paraId="53FDAB3C" w14:textId="7FCFECB8" w:rsidR="003D3E64" w:rsidRPr="00C9682B" w:rsidRDefault="003D3E64" w:rsidP="00C9682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C9682B">
              <w:rPr>
                <w:rFonts w:ascii="Nexa Light" w:hAnsi="Nexa Light" w:cs="Helvetica"/>
                <w:color w:val="333333"/>
                <w:sz w:val="20"/>
                <w:szCs w:val="20"/>
              </w:rPr>
              <w:br/>
            </w:r>
            <w:r w:rsidRPr="00C9682B">
              <w:rPr>
                <w:rFonts w:ascii="Nexa Light" w:hAnsi="Nexa Light" w:cs="Helvetica"/>
                <w:color w:val="333333"/>
                <w:sz w:val="20"/>
                <w:szCs w:val="20"/>
              </w:rPr>
              <w:br/>
              <w:t>21/06/2021</w:t>
            </w:r>
          </w:p>
          <w:p w14:paraId="0E76A18E" w14:textId="77E3ECFF" w:rsidR="003D3E64" w:rsidRPr="00645A40" w:rsidRDefault="003D3E64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  <w:p w14:paraId="4A663942" w14:textId="195B7C5A" w:rsidR="003D3E64" w:rsidRPr="00645A40" w:rsidRDefault="003D3E64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  <w:p w14:paraId="6A999658" w14:textId="7758E221" w:rsidR="003D3E64" w:rsidRPr="00645A40" w:rsidRDefault="003D3E64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14:paraId="2129ADB9" w14:textId="3BE483E6" w:rsidR="003D3E64" w:rsidRPr="0026288F" w:rsidRDefault="003D3E64" w:rsidP="00E6650B">
            <w:pPr>
              <w:jc w:val="both"/>
              <w:rPr>
                <w:rFonts w:ascii="Nexa Light" w:hAnsi="Nexa Light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288F">
              <w:rPr>
                <w:rFonts w:ascii="Nexa Light" w:hAnsi="Nexa Light"/>
                <w:b/>
                <w:color w:val="000000" w:themeColor="text1"/>
                <w:sz w:val="20"/>
                <w:szCs w:val="20"/>
                <w:shd w:val="clear" w:color="auto" w:fill="FFFFFF"/>
              </w:rPr>
              <w:t>AQUISIÇÃO DE MATERIAL DE CONSUMO PARA EXECUÇÃO DOS PROJETOS COMUNITÁRIOS DE EDUCAÇÃO AMBIENTAL - PCEA, PREVISTO NO ESCOPO DO PROJETO FORMAÇÃO DE AGENTES POPULARES DE EDUCAÇÃO AMBIENTAL NA AGRICULTURA FAMILIAR E IMPLEMENTAÇÃO DE PROJETOS COMUNITÁRIOS DE EDUCAÇÃO AMBIENTAL - META 3 IMPLEMENTAÇÃO DE PROJETOS COMUNITÁRIOS DE EDUCAÇÃO AMBIENTAL. ETAPA 3.2 REALIZAÇÃO E AVALIAÇÃO DO PROJETO - PCEA. EDITAL Nº 001/2013-MMA/FNMA, CONVÊNIO Nº 06/2014 - SICONV 801789/2014.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2CD" w14:textId="77777777" w:rsidR="003D3E64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C9682B">
              <w:rPr>
                <w:rFonts w:ascii="Nexa Light" w:eastAsia="Times New Roman" w:hAnsi="Nexa Light"/>
                <w:sz w:val="20"/>
                <w:szCs w:val="20"/>
              </w:rPr>
              <w:t>CNPJ: 26.783.910/0001-81</w:t>
            </w:r>
          </w:p>
          <w:p w14:paraId="196A8800" w14:textId="64F4E01E" w:rsidR="003D3E64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  <w:p w14:paraId="2146B957" w14:textId="77777777" w:rsidR="003D3E64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  <w:p w14:paraId="4CC94D84" w14:textId="29E62301" w:rsidR="003D3E64" w:rsidRPr="00C9682B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>
              <w:rPr>
                <w:rFonts w:ascii="Nexa Light" w:eastAsia="Times New Roman" w:hAnsi="Nexa Light"/>
                <w:sz w:val="20"/>
                <w:szCs w:val="20"/>
              </w:rPr>
              <w:t>MEM TECNOLOGIA EIRELI EPP</w:t>
            </w:r>
          </w:p>
          <w:p w14:paraId="56FA606E" w14:textId="61AFA1FC" w:rsidR="003D3E64" w:rsidRPr="00645A40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C9682B">
              <w:rPr>
                <w:rFonts w:ascii="Nexa Light" w:eastAsia="Times New Roman" w:hAnsi="Nexa Light"/>
                <w:sz w:val="20"/>
                <w:szCs w:val="20"/>
              </w:rPr>
              <w:t>CNPJ: 21.962.518/0001-86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D8A57" w14:textId="77777777" w:rsidR="003D3E64" w:rsidRDefault="003D3E64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>
              <w:rPr>
                <w:rFonts w:ascii="Nexa Light" w:eastAsia="Times New Roman" w:hAnsi="Nexa Light"/>
                <w:sz w:val="20"/>
                <w:szCs w:val="20"/>
              </w:rPr>
              <w:t xml:space="preserve">  </w:t>
            </w:r>
          </w:p>
          <w:p w14:paraId="5CE17095" w14:textId="77777777" w:rsidR="003D3E64" w:rsidRDefault="003D3E64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  <w:p w14:paraId="5CE479DD" w14:textId="620109CA" w:rsidR="003D3E64" w:rsidRPr="00B557A3" w:rsidRDefault="003D3E64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B557A3">
              <w:rPr>
                <w:rFonts w:ascii="Nexa Light" w:eastAsia="Times New Roman" w:hAnsi="Nexa Light"/>
                <w:sz w:val="20"/>
                <w:szCs w:val="20"/>
              </w:rPr>
              <w:t>SP COMERCIO DE MAQUINAS, EQUIPAMENTOS E SERVIÇOS LTDA</w:t>
            </w:r>
          </w:p>
          <w:p w14:paraId="31EACF2F" w14:textId="240B6A2C" w:rsidR="003D3E64" w:rsidRDefault="003D3E64" w:rsidP="003D3E64">
            <w:pPr>
              <w:pStyle w:val="Contedodatabela"/>
              <w:snapToGrid w:val="0"/>
              <w:rPr>
                <w:rFonts w:ascii="Nexa Light" w:eastAsia="Times New Roman" w:hAnsi="Nexa Light"/>
                <w:sz w:val="20"/>
                <w:szCs w:val="20"/>
              </w:rPr>
            </w:pPr>
          </w:p>
          <w:p w14:paraId="4651EC18" w14:textId="4FDB2916" w:rsidR="003D3E64" w:rsidRDefault="003D3E64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  <w:p w14:paraId="25C41F10" w14:textId="6FE87C21" w:rsidR="003D3E64" w:rsidRDefault="003D3E64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  <w:p w14:paraId="5E524E13" w14:textId="72FF7D0E" w:rsidR="003D3E64" w:rsidRPr="00645A40" w:rsidRDefault="003D3E64" w:rsidP="003D3E64">
            <w:pPr>
              <w:pStyle w:val="Contedodatabela"/>
              <w:snapToGrid w:val="0"/>
              <w:rPr>
                <w:rFonts w:ascii="Nexa Light" w:eastAsia="Times New Roman" w:hAnsi="Nexa Ligh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7B31" w14:textId="77777777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SP COMERCIO DE MAQUINAS, EQUIPAMENTOS E SERVIÇOS LTDA</w:t>
            </w:r>
          </w:p>
          <w:p w14:paraId="1F2BC634" w14:textId="77777777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CNPJ: 26.783.910/0001-81</w:t>
            </w:r>
          </w:p>
          <w:p w14:paraId="5292A241" w14:textId="0D928B53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003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, </w:t>
            </w: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R$ 2.344,03</w:t>
            </w:r>
          </w:p>
          <w:p w14:paraId="65041E8D" w14:textId="2723F3D0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004: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 </w:t>
            </w: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R$ 1.681,80</w:t>
            </w:r>
          </w:p>
          <w:p w14:paraId="3795E3C3" w14:textId="1328B7BC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006:R$ 5.187,28</w:t>
            </w:r>
          </w:p>
          <w:p w14:paraId="687259DB" w14:textId="63BE14B2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007:R$ 15.267,19</w:t>
            </w:r>
          </w:p>
          <w:p w14:paraId="2D635301" w14:textId="77777777" w:rsidR="003D3E64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008:R$ 5.826,77</w:t>
            </w:r>
          </w:p>
          <w:p w14:paraId="4DDCE5F0" w14:textId="4127C687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010:R$ 644,08</w:t>
            </w:r>
          </w:p>
          <w:p w14:paraId="7A538816" w14:textId="1F51213D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011:R$ 27.552,60</w:t>
            </w:r>
          </w:p>
          <w:p w14:paraId="166C9F5B" w14:textId="50388765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016:R$ 296,12</w:t>
            </w:r>
          </w:p>
          <w:p w14:paraId="071F1BAB" w14:textId="77777777" w:rsidR="003D3E64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025:R$ 498,00</w:t>
            </w:r>
          </w:p>
          <w:p w14:paraId="73843EF9" w14:textId="5E01BF21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028:R$ 2.327,80</w:t>
            </w:r>
          </w:p>
          <w:p w14:paraId="3B3F7F35" w14:textId="30D0B98C" w:rsidR="003D3E64" w:rsidRPr="0026288F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030:R$ 141,10</w:t>
            </w:r>
          </w:p>
          <w:p w14:paraId="432CAA78" w14:textId="5DB177AD" w:rsidR="003D3E64" w:rsidRDefault="003D3E64" w:rsidP="003D3E64">
            <w:pPr>
              <w:pStyle w:val="Contedodatabela"/>
              <w:jc w:val="both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032:R$ 27.928,80</w:t>
            </w:r>
          </w:p>
          <w:p w14:paraId="168A213F" w14:textId="6EE5028B" w:rsidR="003D3E64" w:rsidRPr="0026288F" w:rsidRDefault="003D3E64" w:rsidP="00B557A3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</w:tc>
      </w:tr>
      <w:tr w:rsidR="003D3E64" w:rsidRPr="00645A40" w14:paraId="720BAC50" w14:textId="77777777" w:rsidTr="003D3E64">
        <w:trPr>
          <w:cantSplit/>
          <w:trHeight w:val="780"/>
          <w:jc w:val="center"/>
        </w:trPr>
        <w:tc>
          <w:tcPr>
            <w:tcW w:w="709" w:type="pct"/>
            <w:vMerge/>
            <w:vAlign w:val="center"/>
          </w:tcPr>
          <w:p w14:paraId="36E57D85" w14:textId="77777777" w:rsidR="003D3E64" w:rsidRPr="00C9682B" w:rsidRDefault="003D3E64" w:rsidP="00C9682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1D0D174F" w14:textId="77777777" w:rsidR="003D3E64" w:rsidRPr="00645A40" w:rsidRDefault="003D3E64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14:paraId="1A43E9D3" w14:textId="77777777" w:rsidR="003D3E64" w:rsidRPr="0026288F" w:rsidRDefault="003D3E64" w:rsidP="00E6650B">
            <w:pPr>
              <w:jc w:val="both"/>
              <w:rPr>
                <w:rFonts w:ascii="Nexa Light" w:hAnsi="Nexa Light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6DF901" w14:textId="3331637F" w:rsidR="003D3E64" w:rsidRPr="00C9682B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B557A3">
              <w:rPr>
                <w:rFonts w:ascii="Nexa Light" w:eastAsia="Times New Roman" w:hAnsi="Nexa Light"/>
                <w:sz w:val="20"/>
                <w:szCs w:val="20"/>
              </w:rPr>
              <w:t>CNPJ: 21.962.518/0001-86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65B6E" w14:textId="22C76607" w:rsidR="003D3E64" w:rsidRPr="00B557A3" w:rsidRDefault="003D3E64" w:rsidP="00D43219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B557A3">
              <w:rPr>
                <w:rFonts w:ascii="Nexa Light" w:eastAsia="Times New Roman" w:hAnsi="Nexa Light"/>
                <w:sz w:val="20"/>
                <w:szCs w:val="20"/>
              </w:rPr>
              <w:t>MEM TECNOLOGIA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A0D" w14:textId="727CA7E6" w:rsidR="003D3E64" w:rsidRPr="0026288F" w:rsidRDefault="003D3E64" w:rsidP="003D3E64">
            <w:pPr>
              <w:pStyle w:val="Contedodatabela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</w:tc>
      </w:tr>
      <w:tr w:rsidR="003D3E64" w:rsidRPr="00645A40" w14:paraId="68E07642" w14:textId="77777777" w:rsidTr="003D3E64">
        <w:trPr>
          <w:cantSplit/>
          <w:trHeight w:val="1211"/>
          <w:jc w:val="center"/>
        </w:trPr>
        <w:tc>
          <w:tcPr>
            <w:tcW w:w="709" w:type="pct"/>
            <w:vMerge/>
            <w:vAlign w:val="center"/>
          </w:tcPr>
          <w:p w14:paraId="61A793A1" w14:textId="77777777" w:rsidR="003D3E64" w:rsidRPr="00C9682B" w:rsidRDefault="003D3E64" w:rsidP="00C9682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4D782E4" w14:textId="77777777" w:rsidR="003D3E64" w:rsidRPr="00645A40" w:rsidRDefault="003D3E64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14:paraId="0AC56B41" w14:textId="77777777" w:rsidR="003D3E64" w:rsidRPr="0026288F" w:rsidRDefault="003D3E64" w:rsidP="00E6650B">
            <w:pPr>
              <w:jc w:val="both"/>
              <w:rPr>
                <w:rFonts w:ascii="Nexa Light" w:hAnsi="Nexa Light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9" w:type="pct"/>
            <w:vMerge/>
            <w:tcBorders>
              <w:right w:val="single" w:sz="4" w:space="0" w:color="auto"/>
            </w:tcBorders>
            <w:vAlign w:val="center"/>
          </w:tcPr>
          <w:p w14:paraId="52B04AFE" w14:textId="77777777" w:rsidR="003D3E64" w:rsidRPr="00C9682B" w:rsidRDefault="003D3E64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9DCD2" w14:textId="3342265B" w:rsidR="003D3E64" w:rsidRPr="00B557A3" w:rsidRDefault="003D3E64" w:rsidP="003D3E64">
            <w:pPr>
              <w:pStyle w:val="Contedodatabela"/>
              <w:snapToGrid w:val="0"/>
              <w:rPr>
                <w:rFonts w:ascii="Nexa Light" w:eastAsia="Times New Roman" w:hAnsi="Nexa Light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01840705" w14:textId="77777777" w:rsidR="003D3E64" w:rsidRDefault="003D3E64" w:rsidP="003D3E64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  <w:p w14:paraId="56D9495E" w14:textId="4C1AED03" w:rsidR="003D3E64" w:rsidRDefault="003D3E64" w:rsidP="003D3E64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MEM TECNOLOGIA EIRELI EPP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 </w:t>
            </w: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LOTE 014: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 </w:t>
            </w:r>
            <w:r w:rsidRPr="0026288F">
              <w:rPr>
                <w:rFonts w:ascii="Nexa Light" w:eastAsia="Times New Roman" w:hAnsi="Nexa Light"/>
                <w:b/>
                <w:sz w:val="16"/>
                <w:szCs w:val="16"/>
              </w:rPr>
              <w:t>R$ 484,92</w:t>
            </w:r>
          </w:p>
        </w:tc>
      </w:tr>
      <w:tr w:rsidR="00D43219" w:rsidRPr="00645A40" w14:paraId="3E0EF014" w14:textId="77777777" w:rsidTr="003D3E64">
        <w:trPr>
          <w:cantSplit/>
          <w:trHeight w:val="1845"/>
          <w:jc w:val="center"/>
        </w:trPr>
        <w:tc>
          <w:tcPr>
            <w:tcW w:w="709" w:type="pct"/>
            <w:vMerge w:val="restart"/>
            <w:vAlign w:val="center"/>
          </w:tcPr>
          <w:p w14:paraId="0617E1E7" w14:textId="77777777" w:rsidR="00D43219" w:rsidRPr="0026288F" w:rsidRDefault="00D43219" w:rsidP="0026288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2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PREGÃO ELETRÔNICO N</w:t>
            </w:r>
            <w:r w:rsidRPr="002628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°</w:t>
            </w:r>
            <w:r w:rsidRPr="00262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.</w:t>
            </w:r>
            <w:r w:rsidRPr="002628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 </w:t>
            </w:r>
            <w:r w:rsidRPr="00262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019/2021/SEMA</w:t>
            </w:r>
          </w:p>
          <w:p w14:paraId="5D420DF1" w14:textId="77777777" w:rsidR="00D43219" w:rsidRPr="0026288F" w:rsidRDefault="00D43219" w:rsidP="0026288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62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PROCESSO N</w:t>
            </w:r>
            <w:r w:rsidRPr="0026288F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° </w:t>
            </w:r>
            <w:r w:rsidRPr="00262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322997/2019.</w:t>
            </w:r>
          </w:p>
          <w:p w14:paraId="5741B298" w14:textId="77777777" w:rsidR="00D43219" w:rsidRPr="00C9682B" w:rsidRDefault="00D43219" w:rsidP="00C9682B">
            <w:pPr>
              <w:pStyle w:val="Contedodatabela"/>
              <w:snapToGrid w:val="0"/>
              <w:jc w:val="center"/>
              <w:rPr>
                <w:rFonts w:ascii="Nexa Light" w:hAnsi="Nexa Light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vAlign w:val="center"/>
          </w:tcPr>
          <w:p w14:paraId="0E6D4AE9" w14:textId="1F84B138" w:rsidR="00D43219" w:rsidRPr="00645A40" w:rsidRDefault="00D43219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  <w:r w:rsidRPr="0026288F">
              <w:rPr>
                <w:rFonts w:ascii="Nexa Light" w:hAnsi="Nexa Light" w:cs="Helvetica"/>
                <w:color w:val="333333"/>
                <w:sz w:val="20"/>
                <w:szCs w:val="20"/>
              </w:rPr>
              <w:t>28/06/2021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14:paraId="11DF9062" w14:textId="17C03853" w:rsidR="00D43219" w:rsidRPr="0026288F" w:rsidRDefault="00D43219" w:rsidP="00E6650B">
            <w:pPr>
              <w:jc w:val="both"/>
              <w:rPr>
                <w:rFonts w:ascii="Nexa Light" w:hAnsi="Nexa Light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288F">
              <w:rPr>
                <w:rFonts w:ascii="Nexa Light" w:hAnsi="Nexa Light"/>
                <w:color w:val="000000" w:themeColor="text1"/>
                <w:sz w:val="20"/>
                <w:szCs w:val="20"/>
                <w:shd w:val="clear" w:color="auto" w:fill="FFFFFF"/>
              </w:rPr>
              <w:t>AQUISIÇÃO DE VIDRARIAS E MATERIAIS DE CONSUMO PARA O LABORATÓRIO, PARA A ANÁLISE DOS PARÂMETROS FÍSICOS E QUÍMICOS DE QUALIDADE DA ÁGUA, ORIUNDOS DE ÁGUA SUBTERRÂNEA, SUPERFICIAL E EFLUENTES SOLICITADOS PELO MINISTÉRIO PÚBLICO, POLITEC E FISCALIZAÇÃO DA SEMA, BEM COMO DOS PONTOS DA REDE NACIONAL DE MONITORAMENTO DA QUALIDADE DA ÁGUA</w:t>
            </w:r>
          </w:p>
        </w:tc>
        <w:tc>
          <w:tcPr>
            <w:tcW w:w="68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B2BADF" w14:textId="3716AB29" w:rsidR="00D43219" w:rsidRPr="00C9682B" w:rsidRDefault="00D43219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26288F">
              <w:rPr>
                <w:rFonts w:ascii="Nexa Light" w:eastAsia="Times New Roman" w:hAnsi="Nexa Light"/>
                <w:sz w:val="20"/>
                <w:szCs w:val="20"/>
              </w:rPr>
              <w:t>CNPJ: 17.908.249/0001-00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7CA7E" w14:textId="5CA162F6" w:rsidR="00D43219" w:rsidRPr="00B557A3" w:rsidRDefault="00D43219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D43219">
              <w:rPr>
                <w:rFonts w:ascii="Nexa Light" w:eastAsia="Times New Roman" w:hAnsi="Nexa Light"/>
                <w:sz w:val="20"/>
                <w:szCs w:val="20"/>
              </w:rPr>
              <w:t>EDSON FURQUIM LTDA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C827" w14:textId="77777777" w:rsidR="00D43219" w:rsidRDefault="00D43219" w:rsidP="00B557A3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>001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>R$ 130,00</w:t>
            </w:r>
          </w:p>
          <w:p w14:paraId="63C5AE95" w14:textId="77777777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005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R$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150,00</w:t>
            </w:r>
          </w:p>
          <w:p w14:paraId="7FB0C313" w14:textId="507F7450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007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R$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56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0,00</w:t>
            </w:r>
          </w:p>
          <w:p w14:paraId="778F61AF" w14:textId="025A0D7C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008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R$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35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0,00</w:t>
            </w:r>
          </w:p>
          <w:p w14:paraId="3C20BAC7" w14:textId="6BB26894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009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R$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8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50,00</w:t>
            </w:r>
          </w:p>
          <w:p w14:paraId="7D64A61F" w14:textId="5A76C456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014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R$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40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0,00</w:t>
            </w:r>
          </w:p>
          <w:p w14:paraId="6D628BAA" w14:textId="35743552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015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: </w:t>
            </w:r>
            <w:r w:rsidRPr="00D43219"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R$ 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55</w:t>
            </w:r>
            <w:r>
              <w:rPr>
                <w:rFonts w:ascii="Nexa Light" w:eastAsia="Times New Roman" w:hAnsi="Nexa Light"/>
                <w:b/>
                <w:sz w:val="16"/>
                <w:szCs w:val="16"/>
              </w:rPr>
              <w:t>0,00</w:t>
            </w:r>
          </w:p>
          <w:p w14:paraId="195702B1" w14:textId="77777777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  <w:p w14:paraId="53C4026C" w14:textId="77777777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  <w:p w14:paraId="449E0431" w14:textId="77777777" w:rsidR="00D43219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  <w:p w14:paraId="24DFF035" w14:textId="6199C920" w:rsidR="00D43219" w:rsidRPr="0026288F" w:rsidRDefault="00D43219" w:rsidP="00D43219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</w:p>
        </w:tc>
      </w:tr>
      <w:tr w:rsidR="00D43219" w:rsidRPr="00645A40" w14:paraId="37BBD112" w14:textId="77777777" w:rsidTr="003D3E64">
        <w:trPr>
          <w:cantSplit/>
          <w:trHeight w:val="1170"/>
          <w:jc w:val="center"/>
        </w:trPr>
        <w:tc>
          <w:tcPr>
            <w:tcW w:w="709" w:type="pct"/>
            <w:vMerge/>
            <w:vAlign w:val="center"/>
          </w:tcPr>
          <w:p w14:paraId="6054E9BF" w14:textId="77777777" w:rsidR="00D43219" w:rsidRPr="0026288F" w:rsidRDefault="00D43219" w:rsidP="002628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</w:pPr>
          </w:p>
        </w:tc>
        <w:tc>
          <w:tcPr>
            <w:tcW w:w="528" w:type="pct"/>
            <w:vMerge/>
            <w:vAlign w:val="center"/>
          </w:tcPr>
          <w:p w14:paraId="34982858" w14:textId="77777777" w:rsidR="00D43219" w:rsidRPr="0026288F" w:rsidRDefault="00D43219" w:rsidP="00E6650B">
            <w:pPr>
              <w:spacing w:line="300" w:lineRule="atLeast"/>
              <w:jc w:val="center"/>
              <w:rPr>
                <w:rFonts w:ascii="Nexa Light" w:hAnsi="Nexa Light" w:cs="Helvetica"/>
                <w:color w:val="333333"/>
                <w:sz w:val="20"/>
                <w:szCs w:val="20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14:paraId="4C507748" w14:textId="77777777" w:rsidR="00D43219" w:rsidRPr="0026288F" w:rsidRDefault="00D43219" w:rsidP="00E6650B">
            <w:pPr>
              <w:jc w:val="both"/>
              <w:rPr>
                <w:rFonts w:ascii="Nexa Light" w:hAnsi="Nexa Light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FCF1A7" w14:textId="5BAD0994" w:rsidR="00D43219" w:rsidRPr="0026288F" w:rsidRDefault="00D43219" w:rsidP="00C9682B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D43219">
              <w:rPr>
                <w:rFonts w:ascii="Nexa Light" w:eastAsia="Times New Roman" w:hAnsi="Nexa Light"/>
                <w:sz w:val="20"/>
                <w:szCs w:val="20"/>
              </w:rPr>
              <w:t>CNPJ: 23.239.321/0001-49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F6E1C" w14:textId="2AF0B18D" w:rsidR="00D43219" w:rsidRPr="00B557A3" w:rsidRDefault="00D43219" w:rsidP="00B557A3">
            <w:pPr>
              <w:pStyle w:val="Contedodatabela"/>
              <w:snapToGrid w:val="0"/>
              <w:jc w:val="center"/>
              <w:rPr>
                <w:rFonts w:ascii="Nexa Light" w:eastAsia="Times New Roman" w:hAnsi="Nexa Light"/>
                <w:sz w:val="20"/>
                <w:szCs w:val="20"/>
              </w:rPr>
            </w:pPr>
            <w:r w:rsidRPr="00D43219">
              <w:rPr>
                <w:rFonts w:ascii="Nexa Light" w:eastAsia="Times New Roman" w:hAnsi="Nexa Light"/>
                <w:sz w:val="20"/>
                <w:szCs w:val="20"/>
              </w:rPr>
              <w:t>JKLAB - PRODUTOS E REAGENTES QUIMICOS LTDA - ME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14:paraId="17BFE4DE" w14:textId="5D3449FB" w:rsidR="00D43219" w:rsidRPr="0026288F" w:rsidRDefault="00D43219" w:rsidP="00B557A3">
            <w:pPr>
              <w:pStyle w:val="Contedodatabela"/>
              <w:jc w:val="center"/>
              <w:rPr>
                <w:rFonts w:ascii="Nexa Light" w:eastAsia="Times New Roman" w:hAnsi="Nexa Light"/>
                <w:b/>
                <w:sz w:val="16"/>
                <w:szCs w:val="16"/>
              </w:rPr>
            </w:pPr>
            <w:r>
              <w:rPr>
                <w:rFonts w:ascii="Nexa Light" w:eastAsia="Times New Roman" w:hAnsi="Nexa Light"/>
                <w:b/>
                <w:sz w:val="16"/>
                <w:szCs w:val="16"/>
              </w:rPr>
              <w:t xml:space="preserve">LOTE 003: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R$ 4.140,00</w:t>
            </w:r>
          </w:p>
        </w:tc>
      </w:tr>
      <w:tr w:rsidR="00E6650B" w:rsidRPr="00645A40" w14:paraId="1973A1B4" w14:textId="77777777" w:rsidTr="003D3E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94"/>
          <w:jc w:val="center"/>
        </w:trPr>
        <w:tc>
          <w:tcPr>
            <w:tcW w:w="7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6E8E53" w14:textId="77777777" w:rsidR="00E6650B" w:rsidRPr="00645A40" w:rsidRDefault="00E6650B" w:rsidP="00E6650B">
            <w:pPr>
              <w:rPr>
                <w:rFonts w:ascii="Nexa Light" w:hAnsi="Nexa Light"/>
                <w:b/>
                <w:sz w:val="20"/>
                <w:szCs w:val="20"/>
              </w:rPr>
            </w:pPr>
          </w:p>
          <w:p w14:paraId="4956D7C0" w14:textId="4D568335" w:rsidR="00E6650B" w:rsidRPr="00645A40" w:rsidRDefault="00E6650B" w:rsidP="00E6650B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 xml:space="preserve">DATA: </w:t>
            </w:r>
            <w:r w:rsidR="003D3E64">
              <w:rPr>
                <w:rFonts w:ascii="Nexa Light" w:hAnsi="Nexa Light"/>
                <w:b/>
                <w:sz w:val="20"/>
                <w:szCs w:val="20"/>
              </w:rPr>
              <w:t>05</w:t>
            </w:r>
            <w:r w:rsidR="00DB41B2">
              <w:rPr>
                <w:rFonts w:ascii="Nexa Light" w:hAnsi="Nexa Light"/>
                <w:b/>
                <w:sz w:val="20"/>
                <w:szCs w:val="20"/>
              </w:rPr>
              <w:t>/07</w:t>
            </w:r>
            <w:r w:rsidRPr="00645A40">
              <w:rPr>
                <w:rFonts w:ascii="Nexa Light" w:hAnsi="Nexa Light"/>
                <w:b/>
                <w:sz w:val="20"/>
                <w:szCs w:val="20"/>
              </w:rPr>
              <w:t>/2021</w:t>
            </w:r>
          </w:p>
          <w:p w14:paraId="239FB32C" w14:textId="77777777" w:rsidR="00E6650B" w:rsidRPr="00645A40" w:rsidRDefault="00E6650B" w:rsidP="00E6650B">
            <w:pPr>
              <w:jc w:val="center"/>
              <w:rPr>
                <w:rFonts w:ascii="Nexa Light" w:hAnsi="Nexa Light"/>
                <w:b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A97155" w14:textId="77777777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3F6D9542" w14:textId="3FD19FF6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ORDENADOR DE DESPESAS:</w:t>
            </w:r>
          </w:p>
        </w:tc>
        <w:tc>
          <w:tcPr>
            <w:tcW w:w="1980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3D479" w14:textId="77777777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2FFB1B72" w14:textId="5F0B6C26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>PREGOEIRA:</w:t>
            </w:r>
          </w:p>
          <w:p w14:paraId="6E253C2B" w14:textId="77777777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3CDBECEF" w14:textId="77777777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25823BBA" w14:textId="2078297A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 w:rsidRPr="00645A40">
              <w:rPr>
                <w:rFonts w:ascii="Nexa Light" w:hAnsi="Nexa Light"/>
                <w:b/>
                <w:sz w:val="20"/>
                <w:szCs w:val="20"/>
              </w:rPr>
              <w:t xml:space="preserve">GERENTE DE AQUISIÇÕES: </w:t>
            </w:r>
          </w:p>
          <w:p w14:paraId="15F0D820" w14:textId="40036EFF" w:rsidR="00E6650B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5EC5FD7C" w14:textId="6C9A5782" w:rsidR="003D3E64" w:rsidRDefault="003D3E64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781C11C8" w14:textId="1AD6E17E" w:rsidR="003D3E64" w:rsidRPr="00645A40" w:rsidRDefault="003D3E64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  <w:r>
              <w:rPr>
                <w:rFonts w:ascii="Nexa Light" w:hAnsi="Nexa Light"/>
                <w:b/>
                <w:sz w:val="20"/>
                <w:szCs w:val="20"/>
              </w:rPr>
              <w:t xml:space="preserve">COORDENADORA DE AQUISIÇÕES; </w:t>
            </w:r>
          </w:p>
          <w:p w14:paraId="6B511ABD" w14:textId="77777777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  <w:p w14:paraId="4F58B70F" w14:textId="1B356ADB" w:rsidR="00E6650B" w:rsidRPr="00645A40" w:rsidRDefault="00E6650B" w:rsidP="00E6650B">
            <w:pPr>
              <w:jc w:val="both"/>
              <w:rPr>
                <w:rFonts w:ascii="Nexa Light" w:hAnsi="Nexa Light"/>
                <w:b/>
                <w:sz w:val="20"/>
                <w:szCs w:val="20"/>
              </w:rPr>
            </w:pPr>
          </w:p>
        </w:tc>
      </w:tr>
    </w:tbl>
    <w:p w14:paraId="142DBA48" w14:textId="281909FF" w:rsidR="008764A0" w:rsidRPr="00645A40" w:rsidRDefault="008764A0" w:rsidP="008807A9">
      <w:pPr>
        <w:rPr>
          <w:rFonts w:ascii="Nexa Light" w:hAnsi="Nexa Light" w:cs="Times New Roman"/>
          <w:sz w:val="20"/>
          <w:szCs w:val="20"/>
        </w:rPr>
      </w:pPr>
    </w:p>
    <w:sectPr w:rsidR="008764A0" w:rsidRPr="00645A40" w:rsidSect="00AD12B3">
      <w:headerReference w:type="default" r:id="rId8"/>
      <w:footerReference w:type="default" r:id="rId9"/>
      <w:pgSz w:w="16840" w:h="11900" w:orient="landscape" w:code="9"/>
      <w:pgMar w:top="2552" w:right="1134" w:bottom="709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DC4F" w14:textId="77777777" w:rsidR="00CB617A" w:rsidRDefault="00CB617A" w:rsidP="00FD497B">
      <w:r>
        <w:separator/>
      </w:r>
    </w:p>
  </w:endnote>
  <w:endnote w:type="continuationSeparator" w:id="0">
    <w:p w14:paraId="55E0B076" w14:textId="77777777" w:rsidR="00CB617A" w:rsidRDefault="00CB617A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2DD" w14:textId="11562324" w:rsidR="00CB617A" w:rsidRDefault="00CB617A" w:rsidP="00E240A9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6804"/>
        <w:tab w:val="right" w:pos="14034"/>
      </w:tabs>
      <w:ind w:left="-1134" w:right="-596"/>
      <w:jc w:val="both"/>
    </w:pP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6087" w14:textId="77777777" w:rsidR="00CB617A" w:rsidRDefault="00CB617A" w:rsidP="00FD497B">
      <w:r>
        <w:separator/>
      </w:r>
    </w:p>
  </w:footnote>
  <w:footnote w:type="continuationSeparator" w:id="0">
    <w:p w14:paraId="1ECEA16E" w14:textId="77777777" w:rsidR="00CB617A" w:rsidRDefault="00CB617A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EFA9" w14:textId="68161DEC" w:rsidR="00CB617A" w:rsidRDefault="00CB617A" w:rsidP="00A667FF">
    <w:pPr>
      <w:pStyle w:val="Cabealho"/>
      <w:ind w:left="-1276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50B99" wp14:editId="54E6E9F1">
              <wp:simplePos x="0" y="0"/>
              <wp:positionH relativeFrom="column">
                <wp:posOffset>5863590</wp:posOffset>
              </wp:positionH>
              <wp:positionV relativeFrom="paragraph">
                <wp:posOffset>173355</wp:posOffset>
              </wp:positionV>
              <wp:extent cx="2828925" cy="736600"/>
              <wp:effectExtent l="0" t="0" r="9525" b="63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2C586" w14:textId="77777777" w:rsidR="00CB617A" w:rsidRDefault="00CB617A" w:rsidP="00A667FF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>(65) 3613-7200 – 3613-7399</w:t>
                          </w:r>
                        </w:p>
                        <w:p w14:paraId="549070AF" w14:textId="77777777" w:rsidR="00CB617A" w:rsidRDefault="00CB617A" w:rsidP="00A667FF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Rua C, Palácio Paiaguás , CEP: 78.049-913 </w:t>
                          </w:r>
                        </w:p>
                        <w:p w14:paraId="443FBC98" w14:textId="77777777" w:rsidR="00CB617A" w:rsidRDefault="00CB617A" w:rsidP="00A667FF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color w:val="000000"/>
                              <w:sz w:val="20"/>
                              <w:szCs w:val="20"/>
                              <w:lang w:eastAsia="pt-BR"/>
                            </w:rPr>
                            <w:t xml:space="preserve"> Cuiabá - Mato Grosso</w:t>
                          </w:r>
                        </w:p>
                        <w:p w14:paraId="5C32F6F2" w14:textId="77777777" w:rsidR="00CB617A" w:rsidRDefault="00CB617A" w:rsidP="00A667FF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</w:pPr>
                          <w:r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szCs w:val="17"/>
                              <w:lang w:eastAsia="pt-BR"/>
                            </w:rPr>
                            <w:t>www.sema.mt.gov.br</w:t>
                          </w:r>
                        </w:p>
                        <w:p w14:paraId="2A38990D" w14:textId="77777777" w:rsidR="00CB617A" w:rsidRDefault="00CB617A" w:rsidP="00A667FF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50B9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61.7pt;margin-top:13.65pt;width:222.7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" fillcolor="white [3201]" stroked="f" strokeweight=".5pt">
              <v:textbox>
                <w:txbxContent>
                  <w:p w14:paraId="38F2C586" w14:textId="77777777" w:rsidR="00CB617A" w:rsidRDefault="00CB617A" w:rsidP="00A667FF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>(65) 3613-7200 – 3613-7399</w:t>
                    </w:r>
                  </w:p>
                  <w:p w14:paraId="549070AF" w14:textId="77777777" w:rsidR="00CB617A" w:rsidRDefault="00CB617A" w:rsidP="00A667FF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Rua C, Palácio Paiaguás , CEP: 78.049-913 </w:t>
                    </w:r>
                  </w:p>
                  <w:p w14:paraId="443FBC98" w14:textId="77777777" w:rsidR="00CB617A" w:rsidRDefault="00CB617A" w:rsidP="00A667FF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</w:pPr>
                    <w:r>
                      <w:rPr>
                        <w:rFonts w:ascii="Calibri" w:eastAsia="Times New Roman" w:hAnsi="Calibri" w:cs="Times New Roman"/>
                        <w:color w:val="000000"/>
                        <w:sz w:val="20"/>
                        <w:szCs w:val="20"/>
                        <w:lang w:eastAsia="pt-BR"/>
                      </w:rPr>
                      <w:t xml:space="preserve"> Cuiabá - Mato Grosso</w:t>
                    </w:r>
                  </w:p>
                  <w:p w14:paraId="5C32F6F2" w14:textId="77777777" w:rsidR="00CB617A" w:rsidRDefault="00CB617A" w:rsidP="00A667FF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</w:pPr>
                    <w:r>
                      <w:rPr>
                        <w:rFonts w:ascii="Trebuchet MS" w:eastAsia="Times New Roman" w:hAnsi="Trebuchet MS" w:cs="Times New Roman"/>
                        <w:color w:val="000000"/>
                        <w:sz w:val="17"/>
                        <w:szCs w:val="17"/>
                        <w:lang w:eastAsia="pt-BR"/>
                      </w:rPr>
                      <w:t>www.sema.mt.gov.br</w:t>
                    </w:r>
                  </w:p>
                  <w:p w14:paraId="2A38990D" w14:textId="77777777" w:rsidR="00CB617A" w:rsidRDefault="00CB617A" w:rsidP="00A667FF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1BADE66" wp14:editId="43DA6A7C">
          <wp:extent cx="3533775" cy="800100"/>
          <wp:effectExtent l="0" t="0" r="0" b="0"/>
          <wp:docPr id="1" name="Imagem 1" descr="Descrição: C:\Users\User\Documents\DVD-GCOM\JPG\assinaturas_temporarias_secretarias\assinaturas_temporarias_sema.pngassinaturas_temporarias_s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User\Documents\DVD-GCOM\JPG\assinaturas_temporarias_secretarias\assinaturas_temporarias_sema.pngassinaturas_temporarias_s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lang w:eastAsia="pt-BR"/>
      </w:rPr>
      <w:t xml:space="preserve"> </w:t>
    </w:r>
  </w:p>
  <w:p w14:paraId="27381ED5" w14:textId="57C1FD75" w:rsidR="00CB617A" w:rsidRDefault="00CB61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B66E5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5A80"/>
    <w:rsid w:val="00020880"/>
    <w:rsid w:val="000251AA"/>
    <w:rsid w:val="0003283B"/>
    <w:rsid w:val="000418CE"/>
    <w:rsid w:val="00044252"/>
    <w:rsid w:val="00046B29"/>
    <w:rsid w:val="00054816"/>
    <w:rsid w:val="00067E34"/>
    <w:rsid w:val="00075776"/>
    <w:rsid w:val="000862E9"/>
    <w:rsid w:val="00091718"/>
    <w:rsid w:val="00093EAF"/>
    <w:rsid w:val="000A2070"/>
    <w:rsid w:val="000A7D64"/>
    <w:rsid w:val="000B3C83"/>
    <w:rsid w:val="000B4E11"/>
    <w:rsid w:val="000B6D19"/>
    <w:rsid w:val="000C26B3"/>
    <w:rsid w:val="000C7D10"/>
    <w:rsid w:val="000D29DB"/>
    <w:rsid w:val="000D7D12"/>
    <w:rsid w:val="000E06BC"/>
    <w:rsid w:val="000E243B"/>
    <w:rsid w:val="0010393F"/>
    <w:rsid w:val="00104AE7"/>
    <w:rsid w:val="001109BF"/>
    <w:rsid w:val="00117C2D"/>
    <w:rsid w:val="00120326"/>
    <w:rsid w:val="00141B58"/>
    <w:rsid w:val="00143A7E"/>
    <w:rsid w:val="0014683C"/>
    <w:rsid w:val="001478AD"/>
    <w:rsid w:val="00161124"/>
    <w:rsid w:val="001654E6"/>
    <w:rsid w:val="00170949"/>
    <w:rsid w:val="00183749"/>
    <w:rsid w:val="00185D42"/>
    <w:rsid w:val="0019404F"/>
    <w:rsid w:val="00195864"/>
    <w:rsid w:val="001A1046"/>
    <w:rsid w:val="001A2BB2"/>
    <w:rsid w:val="001B0286"/>
    <w:rsid w:val="001B028B"/>
    <w:rsid w:val="001B09FB"/>
    <w:rsid w:val="001B20D6"/>
    <w:rsid w:val="001B4FE0"/>
    <w:rsid w:val="001B78EA"/>
    <w:rsid w:val="001C6CCE"/>
    <w:rsid w:val="001D1681"/>
    <w:rsid w:val="001D23A7"/>
    <w:rsid w:val="001D3053"/>
    <w:rsid w:val="001D5A29"/>
    <w:rsid w:val="001E0243"/>
    <w:rsid w:val="001E1D21"/>
    <w:rsid w:val="001F7C75"/>
    <w:rsid w:val="00203887"/>
    <w:rsid w:val="0020397B"/>
    <w:rsid w:val="00210942"/>
    <w:rsid w:val="0021156C"/>
    <w:rsid w:val="0021185A"/>
    <w:rsid w:val="002144EA"/>
    <w:rsid w:val="00215DD4"/>
    <w:rsid w:val="00217C46"/>
    <w:rsid w:val="00223321"/>
    <w:rsid w:val="00227FEB"/>
    <w:rsid w:val="00230188"/>
    <w:rsid w:val="002363B8"/>
    <w:rsid w:val="0023667B"/>
    <w:rsid w:val="00241B47"/>
    <w:rsid w:val="0024220D"/>
    <w:rsid w:val="00246B4D"/>
    <w:rsid w:val="00256D85"/>
    <w:rsid w:val="0026288F"/>
    <w:rsid w:val="00264CC9"/>
    <w:rsid w:val="00297FF4"/>
    <w:rsid w:val="002A154A"/>
    <w:rsid w:val="002A3CC5"/>
    <w:rsid w:val="002B1F74"/>
    <w:rsid w:val="002B65E0"/>
    <w:rsid w:val="002C6BBD"/>
    <w:rsid w:val="002D2C81"/>
    <w:rsid w:val="002D709C"/>
    <w:rsid w:val="002E07D9"/>
    <w:rsid w:val="002F759F"/>
    <w:rsid w:val="003007FF"/>
    <w:rsid w:val="00301095"/>
    <w:rsid w:val="0030627A"/>
    <w:rsid w:val="003067EB"/>
    <w:rsid w:val="003214AF"/>
    <w:rsid w:val="00322E0D"/>
    <w:rsid w:val="0032579F"/>
    <w:rsid w:val="00325EE3"/>
    <w:rsid w:val="003269E7"/>
    <w:rsid w:val="003271E7"/>
    <w:rsid w:val="00337B3B"/>
    <w:rsid w:val="00356D2B"/>
    <w:rsid w:val="0036075D"/>
    <w:rsid w:val="0037610E"/>
    <w:rsid w:val="003766E6"/>
    <w:rsid w:val="003806A2"/>
    <w:rsid w:val="003A4481"/>
    <w:rsid w:val="003B5E23"/>
    <w:rsid w:val="003C2451"/>
    <w:rsid w:val="003C50FC"/>
    <w:rsid w:val="003D3E64"/>
    <w:rsid w:val="003E1198"/>
    <w:rsid w:val="003E13A8"/>
    <w:rsid w:val="003E2724"/>
    <w:rsid w:val="003E4D84"/>
    <w:rsid w:val="003F35F2"/>
    <w:rsid w:val="003F4AD9"/>
    <w:rsid w:val="00400AA9"/>
    <w:rsid w:val="00400C6D"/>
    <w:rsid w:val="00401465"/>
    <w:rsid w:val="00403108"/>
    <w:rsid w:val="0040451E"/>
    <w:rsid w:val="00410510"/>
    <w:rsid w:val="00421A4E"/>
    <w:rsid w:val="00425641"/>
    <w:rsid w:val="00436B60"/>
    <w:rsid w:val="00442BCE"/>
    <w:rsid w:val="0045094C"/>
    <w:rsid w:val="00456EB2"/>
    <w:rsid w:val="004615D9"/>
    <w:rsid w:val="004626A2"/>
    <w:rsid w:val="0047167A"/>
    <w:rsid w:val="00476E94"/>
    <w:rsid w:val="00492FD0"/>
    <w:rsid w:val="00496EA8"/>
    <w:rsid w:val="004A1A01"/>
    <w:rsid w:val="004A3F64"/>
    <w:rsid w:val="004A4A52"/>
    <w:rsid w:val="004B164E"/>
    <w:rsid w:val="004B2D9D"/>
    <w:rsid w:val="004B50A3"/>
    <w:rsid w:val="004B612C"/>
    <w:rsid w:val="004B69B9"/>
    <w:rsid w:val="004C0A2A"/>
    <w:rsid w:val="004C1A0C"/>
    <w:rsid w:val="004C2E3F"/>
    <w:rsid w:val="004C3BD9"/>
    <w:rsid w:val="004D5E07"/>
    <w:rsid w:val="004D7BFD"/>
    <w:rsid w:val="004E61C3"/>
    <w:rsid w:val="004E7BE3"/>
    <w:rsid w:val="004F202A"/>
    <w:rsid w:val="004F26E4"/>
    <w:rsid w:val="004F7474"/>
    <w:rsid w:val="004F75DF"/>
    <w:rsid w:val="005072A6"/>
    <w:rsid w:val="005261E4"/>
    <w:rsid w:val="005267B8"/>
    <w:rsid w:val="00547F1D"/>
    <w:rsid w:val="00550922"/>
    <w:rsid w:val="00556A2E"/>
    <w:rsid w:val="0056214C"/>
    <w:rsid w:val="005669D2"/>
    <w:rsid w:val="00573B88"/>
    <w:rsid w:val="00575BFC"/>
    <w:rsid w:val="005774F9"/>
    <w:rsid w:val="00580940"/>
    <w:rsid w:val="0058592A"/>
    <w:rsid w:val="00595FAF"/>
    <w:rsid w:val="005A2522"/>
    <w:rsid w:val="005A6BDC"/>
    <w:rsid w:val="005B0BFE"/>
    <w:rsid w:val="005B4D24"/>
    <w:rsid w:val="005B5074"/>
    <w:rsid w:val="005B6211"/>
    <w:rsid w:val="005B7665"/>
    <w:rsid w:val="005C46E4"/>
    <w:rsid w:val="005C5C5A"/>
    <w:rsid w:val="005D4C97"/>
    <w:rsid w:val="005D68DB"/>
    <w:rsid w:val="005D6F24"/>
    <w:rsid w:val="005D76C5"/>
    <w:rsid w:val="005E07FE"/>
    <w:rsid w:val="005E0CAE"/>
    <w:rsid w:val="005E11F8"/>
    <w:rsid w:val="005E5FFB"/>
    <w:rsid w:val="005F096F"/>
    <w:rsid w:val="005F4CFE"/>
    <w:rsid w:val="005F7E26"/>
    <w:rsid w:val="00602E51"/>
    <w:rsid w:val="00602F9E"/>
    <w:rsid w:val="006105BA"/>
    <w:rsid w:val="006120B9"/>
    <w:rsid w:val="00614D95"/>
    <w:rsid w:val="006155B3"/>
    <w:rsid w:val="00620763"/>
    <w:rsid w:val="00620854"/>
    <w:rsid w:val="00624D62"/>
    <w:rsid w:val="0063256F"/>
    <w:rsid w:val="006378FD"/>
    <w:rsid w:val="006400EB"/>
    <w:rsid w:val="00645A40"/>
    <w:rsid w:val="00650B0A"/>
    <w:rsid w:val="00656E21"/>
    <w:rsid w:val="00657A8D"/>
    <w:rsid w:val="006617B0"/>
    <w:rsid w:val="0066266E"/>
    <w:rsid w:val="00664F7A"/>
    <w:rsid w:val="00667E3E"/>
    <w:rsid w:val="00670D17"/>
    <w:rsid w:val="00673CD5"/>
    <w:rsid w:val="00682D9C"/>
    <w:rsid w:val="00685426"/>
    <w:rsid w:val="00685CFC"/>
    <w:rsid w:val="0069208F"/>
    <w:rsid w:val="00692693"/>
    <w:rsid w:val="00696BD9"/>
    <w:rsid w:val="006A0C47"/>
    <w:rsid w:val="006A3D15"/>
    <w:rsid w:val="006A48AB"/>
    <w:rsid w:val="006A5232"/>
    <w:rsid w:val="006B4CBC"/>
    <w:rsid w:val="006B4D5D"/>
    <w:rsid w:val="006B6EF8"/>
    <w:rsid w:val="006C1EB6"/>
    <w:rsid w:val="006C25AC"/>
    <w:rsid w:val="006C6A08"/>
    <w:rsid w:val="006D435E"/>
    <w:rsid w:val="006D5EB5"/>
    <w:rsid w:val="006E60B1"/>
    <w:rsid w:val="00703D19"/>
    <w:rsid w:val="007051CE"/>
    <w:rsid w:val="00706496"/>
    <w:rsid w:val="007064C6"/>
    <w:rsid w:val="00706E81"/>
    <w:rsid w:val="00707FC9"/>
    <w:rsid w:val="0071033F"/>
    <w:rsid w:val="00713BCB"/>
    <w:rsid w:val="00713D67"/>
    <w:rsid w:val="00715C36"/>
    <w:rsid w:val="0071768C"/>
    <w:rsid w:val="00717C25"/>
    <w:rsid w:val="007218E0"/>
    <w:rsid w:val="00730850"/>
    <w:rsid w:val="0073549C"/>
    <w:rsid w:val="00735DE1"/>
    <w:rsid w:val="00737390"/>
    <w:rsid w:val="00737DA4"/>
    <w:rsid w:val="00741435"/>
    <w:rsid w:val="007418AA"/>
    <w:rsid w:val="00742788"/>
    <w:rsid w:val="007456BE"/>
    <w:rsid w:val="0075625C"/>
    <w:rsid w:val="00757BD7"/>
    <w:rsid w:val="00762C8E"/>
    <w:rsid w:val="00772156"/>
    <w:rsid w:val="00773ADE"/>
    <w:rsid w:val="00774088"/>
    <w:rsid w:val="00774742"/>
    <w:rsid w:val="0078522F"/>
    <w:rsid w:val="0079317A"/>
    <w:rsid w:val="007A377B"/>
    <w:rsid w:val="007B63A2"/>
    <w:rsid w:val="007B6A3E"/>
    <w:rsid w:val="007C7269"/>
    <w:rsid w:val="007D3BB3"/>
    <w:rsid w:val="007D3EAC"/>
    <w:rsid w:val="007D4153"/>
    <w:rsid w:val="007D4457"/>
    <w:rsid w:val="007D4D7A"/>
    <w:rsid w:val="007E5C98"/>
    <w:rsid w:val="007F190B"/>
    <w:rsid w:val="00801F48"/>
    <w:rsid w:val="00802717"/>
    <w:rsid w:val="008059B6"/>
    <w:rsid w:val="00806B1E"/>
    <w:rsid w:val="00813950"/>
    <w:rsid w:val="00821FDF"/>
    <w:rsid w:val="00825CAE"/>
    <w:rsid w:val="00831134"/>
    <w:rsid w:val="00837735"/>
    <w:rsid w:val="00845410"/>
    <w:rsid w:val="00845BA2"/>
    <w:rsid w:val="0084654D"/>
    <w:rsid w:val="0085287B"/>
    <w:rsid w:val="00860DEE"/>
    <w:rsid w:val="00863986"/>
    <w:rsid w:val="00865B21"/>
    <w:rsid w:val="00870A46"/>
    <w:rsid w:val="00871D01"/>
    <w:rsid w:val="008764A0"/>
    <w:rsid w:val="008807A9"/>
    <w:rsid w:val="00881A0D"/>
    <w:rsid w:val="0089155C"/>
    <w:rsid w:val="00892682"/>
    <w:rsid w:val="0089506D"/>
    <w:rsid w:val="00897723"/>
    <w:rsid w:val="008A442D"/>
    <w:rsid w:val="008A5C14"/>
    <w:rsid w:val="008A6396"/>
    <w:rsid w:val="008B3FC7"/>
    <w:rsid w:val="008B481D"/>
    <w:rsid w:val="008B579F"/>
    <w:rsid w:val="008C2E74"/>
    <w:rsid w:val="008D2968"/>
    <w:rsid w:val="008D2C62"/>
    <w:rsid w:val="008E02F5"/>
    <w:rsid w:val="008E4ECA"/>
    <w:rsid w:val="008F4E12"/>
    <w:rsid w:val="008F5B07"/>
    <w:rsid w:val="008F756B"/>
    <w:rsid w:val="009024CC"/>
    <w:rsid w:val="009041B8"/>
    <w:rsid w:val="00907986"/>
    <w:rsid w:val="00910E6E"/>
    <w:rsid w:val="009171B9"/>
    <w:rsid w:val="00921C91"/>
    <w:rsid w:val="0092370F"/>
    <w:rsid w:val="00923DFA"/>
    <w:rsid w:val="00931EEB"/>
    <w:rsid w:val="009337DD"/>
    <w:rsid w:val="00937007"/>
    <w:rsid w:val="0094192B"/>
    <w:rsid w:val="00947EB6"/>
    <w:rsid w:val="0095568F"/>
    <w:rsid w:val="0097102E"/>
    <w:rsid w:val="009737C8"/>
    <w:rsid w:val="0099084A"/>
    <w:rsid w:val="00995B7A"/>
    <w:rsid w:val="009A6D77"/>
    <w:rsid w:val="009B4835"/>
    <w:rsid w:val="009B5601"/>
    <w:rsid w:val="009B64D5"/>
    <w:rsid w:val="009C21BE"/>
    <w:rsid w:val="009C38ED"/>
    <w:rsid w:val="009D6A1C"/>
    <w:rsid w:val="009D78B6"/>
    <w:rsid w:val="009E1032"/>
    <w:rsid w:val="00A011B2"/>
    <w:rsid w:val="00A11226"/>
    <w:rsid w:val="00A162B6"/>
    <w:rsid w:val="00A209D1"/>
    <w:rsid w:val="00A20E06"/>
    <w:rsid w:val="00A21CC3"/>
    <w:rsid w:val="00A3178C"/>
    <w:rsid w:val="00A42F25"/>
    <w:rsid w:val="00A43E77"/>
    <w:rsid w:val="00A4472B"/>
    <w:rsid w:val="00A44EA2"/>
    <w:rsid w:val="00A45D21"/>
    <w:rsid w:val="00A45FE7"/>
    <w:rsid w:val="00A50BD0"/>
    <w:rsid w:val="00A5351B"/>
    <w:rsid w:val="00A667FF"/>
    <w:rsid w:val="00A72A22"/>
    <w:rsid w:val="00A80D73"/>
    <w:rsid w:val="00A82263"/>
    <w:rsid w:val="00A83A44"/>
    <w:rsid w:val="00A86234"/>
    <w:rsid w:val="00A8684E"/>
    <w:rsid w:val="00A86BC4"/>
    <w:rsid w:val="00A94679"/>
    <w:rsid w:val="00AA3FF1"/>
    <w:rsid w:val="00AA4194"/>
    <w:rsid w:val="00AB49E7"/>
    <w:rsid w:val="00AC6B75"/>
    <w:rsid w:val="00AD0434"/>
    <w:rsid w:val="00AD12B3"/>
    <w:rsid w:val="00AD50F8"/>
    <w:rsid w:val="00AE7662"/>
    <w:rsid w:val="00AF592C"/>
    <w:rsid w:val="00B03216"/>
    <w:rsid w:val="00B053BB"/>
    <w:rsid w:val="00B06F21"/>
    <w:rsid w:val="00B0758D"/>
    <w:rsid w:val="00B07BA5"/>
    <w:rsid w:val="00B103A1"/>
    <w:rsid w:val="00B108E6"/>
    <w:rsid w:val="00B13C61"/>
    <w:rsid w:val="00B410AD"/>
    <w:rsid w:val="00B47C76"/>
    <w:rsid w:val="00B52CE1"/>
    <w:rsid w:val="00B54FC6"/>
    <w:rsid w:val="00B557A3"/>
    <w:rsid w:val="00B565E2"/>
    <w:rsid w:val="00B56C28"/>
    <w:rsid w:val="00B60490"/>
    <w:rsid w:val="00B6279E"/>
    <w:rsid w:val="00B63088"/>
    <w:rsid w:val="00B64B6A"/>
    <w:rsid w:val="00B67964"/>
    <w:rsid w:val="00B74ED4"/>
    <w:rsid w:val="00B76351"/>
    <w:rsid w:val="00B80DB9"/>
    <w:rsid w:val="00B87B3A"/>
    <w:rsid w:val="00B92899"/>
    <w:rsid w:val="00BA6F4A"/>
    <w:rsid w:val="00BB2440"/>
    <w:rsid w:val="00BB5060"/>
    <w:rsid w:val="00BB541D"/>
    <w:rsid w:val="00BB6EF6"/>
    <w:rsid w:val="00BC202A"/>
    <w:rsid w:val="00BC370A"/>
    <w:rsid w:val="00BD0690"/>
    <w:rsid w:val="00BD2739"/>
    <w:rsid w:val="00BD3494"/>
    <w:rsid w:val="00BD64EE"/>
    <w:rsid w:val="00BE21D7"/>
    <w:rsid w:val="00BE6918"/>
    <w:rsid w:val="00BF1315"/>
    <w:rsid w:val="00BF22B0"/>
    <w:rsid w:val="00BF6902"/>
    <w:rsid w:val="00C02B65"/>
    <w:rsid w:val="00C219E5"/>
    <w:rsid w:val="00C244FA"/>
    <w:rsid w:val="00C30BEA"/>
    <w:rsid w:val="00C363F4"/>
    <w:rsid w:val="00C4481D"/>
    <w:rsid w:val="00C4709E"/>
    <w:rsid w:val="00C6067F"/>
    <w:rsid w:val="00C6309A"/>
    <w:rsid w:val="00C665FF"/>
    <w:rsid w:val="00C67C12"/>
    <w:rsid w:val="00C71D62"/>
    <w:rsid w:val="00C72F33"/>
    <w:rsid w:val="00C827FE"/>
    <w:rsid w:val="00C85112"/>
    <w:rsid w:val="00C851F2"/>
    <w:rsid w:val="00C855A2"/>
    <w:rsid w:val="00C85EC7"/>
    <w:rsid w:val="00C90E0F"/>
    <w:rsid w:val="00C936BD"/>
    <w:rsid w:val="00C9682B"/>
    <w:rsid w:val="00CA4072"/>
    <w:rsid w:val="00CB1F27"/>
    <w:rsid w:val="00CB46D0"/>
    <w:rsid w:val="00CB617A"/>
    <w:rsid w:val="00CC179C"/>
    <w:rsid w:val="00CC36A4"/>
    <w:rsid w:val="00CC5ED7"/>
    <w:rsid w:val="00CD03B8"/>
    <w:rsid w:val="00CE166A"/>
    <w:rsid w:val="00CE5338"/>
    <w:rsid w:val="00CE6F36"/>
    <w:rsid w:val="00CE7B6A"/>
    <w:rsid w:val="00CF2628"/>
    <w:rsid w:val="00CF3299"/>
    <w:rsid w:val="00CF4911"/>
    <w:rsid w:val="00CF7629"/>
    <w:rsid w:val="00D07426"/>
    <w:rsid w:val="00D1152A"/>
    <w:rsid w:val="00D17BF0"/>
    <w:rsid w:val="00D21BE1"/>
    <w:rsid w:val="00D23D88"/>
    <w:rsid w:val="00D3246E"/>
    <w:rsid w:val="00D35606"/>
    <w:rsid w:val="00D43219"/>
    <w:rsid w:val="00D4405C"/>
    <w:rsid w:val="00D46CC0"/>
    <w:rsid w:val="00D53064"/>
    <w:rsid w:val="00D5568A"/>
    <w:rsid w:val="00D563EC"/>
    <w:rsid w:val="00D6009D"/>
    <w:rsid w:val="00D6275B"/>
    <w:rsid w:val="00D653D4"/>
    <w:rsid w:val="00D839D2"/>
    <w:rsid w:val="00D84041"/>
    <w:rsid w:val="00D921F0"/>
    <w:rsid w:val="00D93AAD"/>
    <w:rsid w:val="00D9633D"/>
    <w:rsid w:val="00DA3754"/>
    <w:rsid w:val="00DA4078"/>
    <w:rsid w:val="00DA5340"/>
    <w:rsid w:val="00DA66A8"/>
    <w:rsid w:val="00DB41B2"/>
    <w:rsid w:val="00DB4F32"/>
    <w:rsid w:val="00DB59DE"/>
    <w:rsid w:val="00DB77AB"/>
    <w:rsid w:val="00DC2126"/>
    <w:rsid w:val="00DD6EC6"/>
    <w:rsid w:val="00DD6F59"/>
    <w:rsid w:val="00DE0504"/>
    <w:rsid w:val="00DE0F3A"/>
    <w:rsid w:val="00DE2092"/>
    <w:rsid w:val="00DE3FFE"/>
    <w:rsid w:val="00DF039F"/>
    <w:rsid w:val="00DF0EA6"/>
    <w:rsid w:val="00DF105A"/>
    <w:rsid w:val="00DF45EE"/>
    <w:rsid w:val="00E00CDD"/>
    <w:rsid w:val="00E026D1"/>
    <w:rsid w:val="00E02DC7"/>
    <w:rsid w:val="00E043AA"/>
    <w:rsid w:val="00E0473B"/>
    <w:rsid w:val="00E11439"/>
    <w:rsid w:val="00E13723"/>
    <w:rsid w:val="00E145C5"/>
    <w:rsid w:val="00E20743"/>
    <w:rsid w:val="00E23A26"/>
    <w:rsid w:val="00E240A9"/>
    <w:rsid w:val="00E31C76"/>
    <w:rsid w:val="00E42A2A"/>
    <w:rsid w:val="00E4478A"/>
    <w:rsid w:val="00E45500"/>
    <w:rsid w:val="00E45855"/>
    <w:rsid w:val="00E45872"/>
    <w:rsid w:val="00E51A4B"/>
    <w:rsid w:val="00E520F7"/>
    <w:rsid w:val="00E55D57"/>
    <w:rsid w:val="00E618DD"/>
    <w:rsid w:val="00E63514"/>
    <w:rsid w:val="00E6650B"/>
    <w:rsid w:val="00E74C03"/>
    <w:rsid w:val="00E7595D"/>
    <w:rsid w:val="00E8575B"/>
    <w:rsid w:val="00E8702B"/>
    <w:rsid w:val="00E90DBF"/>
    <w:rsid w:val="00EA0EE3"/>
    <w:rsid w:val="00EA4187"/>
    <w:rsid w:val="00EB3865"/>
    <w:rsid w:val="00EB5C76"/>
    <w:rsid w:val="00EB5EDC"/>
    <w:rsid w:val="00EB7A91"/>
    <w:rsid w:val="00EC1BF0"/>
    <w:rsid w:val="00EC5D03"/>
    <w:rsid w:val="00ED4D96"/>
    <w:rsid w:val="00EE65F7"/>
    <w:rsid w:val="00EF7BAA"/>
    <w:rsid w:val="00F057D3"/>
    <w:rsid w:val="00F07002"/>
    <w:rsid w:val="00F07AA4"/>
    <w:rsid w:val="00F10728"/>
    <w:rsid w:val="00F15004"/>
    <w:rsid w:val="00F15EFD"/>
    <w:rsid w:val="00F16510"/>
    <w:rsid w:val="00F16A91"/>
    <w:rsid w:val="00F2312E"/>
    <w:rsid w:val="00F23C1F"/>
    <w:rsid w:val="00F32161"/>
    <w:rsid w:val="00F34C59"/>
    <w:rsid w:val="00F400D8"/>
    <w:rsid w:val="00F403E7"/>
    <w:rsid w:val="00F52723"/>
    <w:rsid w:val="00F61F08"/>
    <w:rsid w:val="00F64DF3"/>
    <w:rsid w:val="00F73B8A"/>
    <w:rsid w:val="00F73BBB"/>
    <w:rsid w:val="00F863C2"/>
    <w:rsid w:val="00F86487"/>
    <w:rsid w:val="00F97FAA"/>
    <w:rsid w:val="00FA0BB9"/>
    <w:rsid w:val="00FA5404"/>
    <w:rsid w:val="00FA707D"/>
    <w:rsid w:val="00FC101B"/>
    <w:rsid w:val="00FD497B"/>
    <w:rsid w:val="00FE067B"/>
    <w:rsid w:val="00FE49C5"/>
    <w:rsid w:val="00FE4A1A"/>
    <w:rsid w:val="00FE5111"/>
    <w:rsid w:val="00FE5308"/>
    <w:rsid w:val="00FE5488"/>
    <w:rsid w:val="00FF30B7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3330A22B"/>
  <w14:defaultImageDpi w14:val="300"/>
  <w15:docId w15:val="{1C5BAD6B-ED7C-41AC-A1CD-07E3DCF5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4220D"/>
    <w:pPr>
      <w:keepNext/>
      <w:widowControl w:val="0"/>
      <w:tabs>
        <w:tab w:val="num" w:pos="0"/>
      </w:tabs>
      <w:suppressAutoHyphens/>
      <w:spacing w:line="360" w:lineRule="auto"/>
      <w:jc w:val="center"/>
      <w:outlineLvl w:val="0"/>
    </w:pPr>
    <w:rPr>
      <w:rFonts w:ascii="Arial" w:eastAsia="Arial Unicode MS" w:hAnsi="Arial" w:cs="Times New Roman"/>
      <w:b/>
      <w:bCs/>
      <w:i/>
      <w:iCs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24220D"/>
    <w:rPr>
      <w:rFonts w:ascii="Arial" w:eastAsia="Arial Unicode MS" w:hAnsi="Arial" w:cs="Times New Roman"/>
      <w:b/>
      <w:bCs/>
      <w:i/>
      <w:iCs/>
      <w:sz w:val="18"/>
      <w:szCs w:val="18"/>
      <w:lang w:eastAsia="pt-BR"/>
    </w:rPr>
  </w:style>
  <w:style w:type="paragraph" w:customStyle="1" w:styleId="Contedodatabela">
    <w:name w:val="Conteúdo da tabela"/>
    <w:basedOn w:val="Corpodetexto"/>
    <w:rsid w:val="0024220D"/>
    <w:pPr>
      <w:widowControl w:val="0"/>
      <w:suppressLineNumbers/>
      <w:suppressAutoHyphens/>
    </w:pPr>
    <w:rPr>
      <w:rFonts w:ascii="Times New Roman" w:eastAsia="Arial Unicode MS" w:hAnsi="Times New Roman" w:cs="Times New Roman"/>
      <w:lang w:eastAsia="pt-BR"/>
    </w:rPr>
  </w:style>
  <w:style w:type="paragraph" w:customStyle="1" w:styleId="Ttulodatabela">
    <w:name w:val="Título da tabela"/>
    <w:basedOn w:val="Contedodatabela"/>
    <w:rsid w:val="0024220D"/>
    <w:pPr>
      <w:jc w:val="center"/>
    </w:pPr>
    <w:rPr>
      <w:b/>
      <w:bCs/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2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220D"/>
  </w:style>
  <w:style w:type="paragraph" w:styleId="Recuodecorpodetexto">
    <w:name w:val="Body Text Indent"/>
    <w:basedOn w:val="Normal"/>
    <w:link w:val="RecuodecorpodetextoChar"/>
    <w:unhideWhenUsed/>
    <w:rsid w:val="00F23C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23C1F"/>
  </w:style>
  <w:style w:type="character" w:customStyle="1" w:styleId="apple-converted-space">
    <w:name w:val="apple-converted-space"/>
    <w:basedOn w:val="Fontepargpadro"/>
    <w:rsid w:val="00C851F2"/>
  </w:style>
  <w:style w:type="paragraph" w:customStyle="1" w:styleId="tablepocp">
    <w:name w:val="tablepocp"/>
    <w:basedOn w:val="Normal"/>
    <w:rsid w:val="00BB50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mmarcadores">
    <w:name w:val="List Bullet"/>
    <w:basedOn w:val="Normal"/>
    <w:rsid w:val="00D07426"/>
    <w:pPr>
      <w:numPr>
        <w:numId w:val="1"/>
      </w:numPr>
      <w:contextualSpacing/>
    </w:pPr>
    <w:rPr>
      <w:rFonts w:ascii="Times New Roman" w:eastAsia="Times New Roman" w:hAnsi="Times New Roman" w:cs="Times New Roman"/>
      <w:lang w:eastAsia="pt-BR"/>
    </w:rPr>
  </w:style>
  <w:style w:type="paragraph" w:customStyle="1" w:styleId="tableparagraph">
    <w:name w:val="tableparagraph"/>
    <w:basedOn w:val="Normal"/>
    <w:rsid w:val="00773A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FF44-0663-415C-B683-AA3F7C4E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Bruna Carla Guarim da Silva Rocha</cp:lastModifiedBy>
  <cp:revision>34</cp:revision>
  <cp:lastPrinted>2020-03-02T15:19:00Z</cp:lastPrinted>
  <dcterms:created xsi:type="dcterms:W3CDTF">2021-05-28T17:07:00Z</dcterms:created>
  <dcterms:modified xsi:type="dcterms:W3CDTF">2021-07-05T14:11:00Z</dcterms:modified>
</cp:coreProperties>
</file>